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24" w:rsidRPr="00685BF4" w:rsidRDefault="00AA3F24" w:rsidP="00685BF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007A7E" w:rsidRDefault="00007A7E" w:rsidP="00685BF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25833" w:rsidRPr="00685BF4" w:rsidRDefault="00A25833" w:rsidP="00685BF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07A7E" w:rsidRPr="00685BF4" w:rsidRDefault="00007A7E" w:rsidP="00AF24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3F24" w:rsidRPr="00685BF4" w:rsidRDefault="007618F8" w:rsidP="00AF24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BF4">
        <w:rPr>
          <w:rFonts w:cs="Times New Roman"/>
          <w:b/>
          <w:sz w:val="24"/>
          <w:szCs w:val="24"/>
        </w:rPr>
        <w:t>NON-</w:t>
      </w:r>
      <w:r w:rsidR="00AA3F24" w:rsidRPr="00685BF4">
        <w:rPr>
          <w:rFonts w:cs="Times New Roman"/>
          <w:b/>
          <w:sz w:val="24"/>
          <w:szCs w:val="24"/>
        </w:rPr>
        <w:t>REMOVABLE MILLE LACS BAND OF CHIPPEWA INDIANS</w:t>
      </w:r>
    </w:p>
    <w:p w:rsidR="00AA3F24" w:rsidRPr="00685BF4" w:rsidRDefault="00AA3F24" w:rsidP="00AF24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BF4">
        <w:rPr>
          <w:rFonts w:cs="Times New Roman"/>
          <w:b/>
          <w:sz w:val="24"/>
          <w:szCs w:val="24"/>
        </w:rPr>
        <w:t>DISTRICT OF NAY-AH-SHING</w:t>
      </w:r>
    </w:p>
    <w:p w:rsidR="00AA3F24" w:rsidRPr="00685BF4" w:rsidRDefault="00AA3F24" w:rsidP="00AF24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A3F24" w:rsidRPr="00685BF4" w:rsidTr="00E20BBE">
        <w:tc>
          <w:tcPr>
            <w:tcW w:w="9576" w:type="dxa"/>
            <w:vAlign w:val="center"/>
          </w:tcPr>
          <w:p w:rsidR="00AA3F24" w:rsidRPr="00685BF4" w:rsidRDefault="00AA3F24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A3F24" w:rsidRPr="00685BF4" w:rsidRDefault="00AA3F24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5BF4">
              <w:rPr>
                <w:rFonts w:cs="Times New Roman"/>
                <w:b/>
                <w:sz w:val="24"/>
                <w:szCs w:val="24"/>
              </w:rPr>
              <w:t>IN THE COURT OF CENTRAL JURISDICTION</w:t>
            </w:r>
          </w:p>
          <w:p w:rsidR="00AA3F24" w:rsidRPr="00685BF4" w:rsidRDefault="00AA3F24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A3F24" w:rsidRPr="00685BF4" w:rsidRDefault="00AA3F24" w:rsidP="00685BF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410"/>
      </w:tblGrid>
      <w:tr w:rsidR="00B23113" w:rsidRPr="00685BF4" w:rsidTr="00C94638">
        <w:trPr>
          <w:trHeight w:val="255"/>
        </w:trPr>
        <w:tc>
          <w:tcPr>
            <w:tcW w:w="5215" w:type="dxa"/>
            <w:vMerge w:val="restart"/>
          </w:tcPr>
          <w:p w:rsidR="00B23113" w:rsidRDefault="00B23113" w:rsidP="00685BF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 the Matter of the Estate of:</w:t>
            </w:r>
          </w:p>
          <w:p w:rsidR="00B23113" w:rsidRDefault="00B23113" w:rsidP="00685BF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_____________________________,</w:t>
            </w: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</w:t>
            </w: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Decedent</w:t>
            </w:r>
          </w:p>
        </w:tc>
        <w:tc>
          <w:tcPr>
            <w:tcW w:w="4410" w:type="dxa"/>
          </w:tcPr>
          <w:p w:rsidR="00B23113" w:rsidRPr="00972E22" w:rsidRDefault="00B23113" w:rsidP="00972E22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Case File No.  __________________</w:t>
            </w:r>
          </w:p>
          <w:p w:rsidR="00B23113" w:rsidRDefault="00B23113" w:rsidP="00AF24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3113" w:rsidRPr="00685BF4" w:rsidTr="00076BD4">
        <w:trPr>
          <w:trHeight w:val="1787"/>
        </w:trPr>
        <w:tc>
          <w:tcPr>
            <w:tcW w:w="5215" w:type="dxa"/>
            <w:vMerge/>
            <w:tcBorders>
              <w:bottom w:val="single" w:sz="12" w:space="0" w:color="auto"/>
            </w:tcBorders>
          </w:tcPr>
          <w:p w:rsidR="00B23113" w:rsidRPr="00685BF4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:rsidR="00B23113" w:rsidRDefault="00B23113" w:rsidP="005B48E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420E7" w:rsidRDefault="00E420E7" w:rsidP="00E420E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</w:t>
            </w:r>
            <w:r w:rsidR="009A3D73">
              <w:rPr>
                <w:b/>
              </w:rPr>
              <w:t xml:space="preserve"> </w:t>
            </w:r>
            <w:r>
              <w:rPr>
                <w:b/>
              </w:rPr>
              <w:t xml:space="preserve"> INVENTORY </w:t>
            </w:r>
          </w:p>
          <w:p w:rsidR="00E420E7" w:rsidRDefault="00E420E7" w:rsidP="00E420E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B23113" w:rsidRPr="00E420E7" w:rsidRDefault="00E420E7" w:rsidP="00E420E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Date of Death: __________</w:t>
            </w:r>
            <w:r w:rsidR="009A3D73">
              <w:rPr>
                <w:rFonts w:cs="Times New Roman"/>
                <w:b/>
                <w:sz w:val="24"/>
                <w:szCs w:val="24"/>
              </w:rPr>
              <w:t>_____</w:t>
            </w:r>
            <w:r>
              <w:rPr>
                <w:rFonts w:cs="Times New Roman"/>
                <w:b/>
                <w:sz w:val="24"/>
                <w:szCs w:val="24"/>
              </w:rPr>
              <w:t>_</w:t>
            </w:r>
          </w:p>
        </w:tc>
      </w:tr>
    </w:tbl>
    <w:p w:rsidR="00A14A91" w:rsidRDefault="00A14A91" w:rsidP="00B10EB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420E7" w:rsidRDefault="00B10EB8" w:rsidP="00B10EB8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sz w:val="24"/>
          <w:szCs w:val="24"/>
        </w:rPr>
      </w:pPr>
      <w:r w:rsidRPr="00B10EB8">
        <w:rPr>
          <w:sz w:val="24"/>
          <w:szCs w:val="24"/>
        </w:rPr>
        <w:t>I, _</w:t>
      </w:r>
      <w:r>
        <w:rPr>
          <w:sz w:val="24"/>
          <w:szCs w:val="24"/>
        </w:rPr>
        <w:t>_____________</w:t>
      </w:r>
      <w:r w:rsidR="00E420E7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  <w:r w:rsidRPr="00B10EB8">
        <w:rPr>
          <w:sz w:val="24"/>
          <w:szCs w:val="24"/>
        </w:rPr>
        <w:t xml:space="preserve">_______ , </w:t>
      </w:r>
      <w:r w:rsidR="00E420E7">
        <w:rPr>
          <w:sz w:val="24"/>
          <w:szCs w:val="24"/>
        </w:rPr>
        <w:t xml:space="preserve">the undersigned Personal Representative </w:t>
      </w:r>
    </w:p>
    <w:p w:rsidR="00E420E7" w:rsidRDefault="00E420E7" w:rsidP="00E420E7">
      <w:pPr>
        <w:suppressAutoHyphens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B10EB8">
        <w:rPr>
          <w:sz w:val="18"/>
          <w:szCs w:val="18"/>
        </w:rPr>
        <w:t>(</w:t>
      </w:r>
      <w:r>
        <w:rPr>
          <w:sz w:val="18"/>
          <w:szCs w:val="18"/>
        </w:rPr>
        <w:t xml:space="preserve">Personal Representative’s </w:t>
      </w:r>
      <w:r w:rsidRPr="00B10EB8">
        <w:rPr>
          <w:sz w:val="18"/>
          <w:szCs w:val="18"/>
        </w:rPr>
        <w:t>Name)</w:t>
      </w:r>
    </w:p>
    <w:p w:rsidR="00E420E7" w:rsidRDefault="00E420E7" w:rsidP="00B10EB8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sz w:val="24"/>
          <w:szCs w:val="24"/>
        </w:rPr>
      </w:pPr>
    </w:p>
    <w:p w:rsidR="00B10EB8" w:rsidRPr="00B10EB8" w:rsidRDefault="00B10EB8" w:rsidP="00B10EB8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sz w:val="24"/>
          <w:szCs w:val="24"/>
        </w:rPr>
      </w:pPr>
      <w:r w:rsidRPr="00B10EB8">
        <w:rPr>
          <w:sz w:val="24"/>
          <w:szCs w:val="24"/>
        </w:rPr>
        <w:t>state:</w:t>
      </w:r>
    </w:p>
    <w:p w:rsidR="00B10EB8" w:rsidRPr="00B10EB8" w:rsidRDefault="00B10EB8" w:rsidP="00B10EB8">
      <w:pPr>
        <w:suppressAutoHyphens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B10EB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</w:t>
      </w:r>
      <w:r w:rsidRPr="00B10EB8">
        <w:rPr>
          <w:sz w:val="18"/>
          <w:szCs w:val="18"/>
        </w:rPr>
        <w:t xml:space="preserve">   </w:t>
      </w:r>
    </w:p>
    <w:p w:rsidR="00B10EB8" w:rsidRDefault="00E420E7" w:rsidP="00B10EB8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ind w:left="720" w:hanging="50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the following is a true and correct inventory and appraised or estimated, at the date of death values, of all property of the above-named Estate, both real and personal, which has come into the possession or control of the Personal Representative and of which </w:t>
      </w:r>
      <w:r w:rsidR="00EE12F5">
        <w:rPr>
          <w:sz w:val="24"/>
          <w:szCs w:val="24"/>
        </w:rPr>
        <w:t>the Personal Representative has</w:t>
      </w:r>
      <w:r>
        <w:rPr>
          <w:sz w:val="24"/>
          <w:szCs w:val="24"/>
        </w:rPr>
        <w:t xml:space="preserve"> knowledge after diligent search and inquiry and classified as follows:</w:t>
      </w:r>
    </w:p>
    <w:p w:rsidR="00E420E7" w:rsidRDefault="00E420E7" w:rsidP="00E420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SCHEDULE A – REAL ESTATE</w:t>
      </w:r>
    </w:p>
    <w:p w:rsidR="00755A12" w:rsidRDefault="00755A12" w:rsidP="00E420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5840"/>
        <w:gridCol w:w="1322"/>
        <w:gridCol w:w="1477"/>
      </w:tblGrid>
      <w:tr w:rsidR="00CC659F" w:rsidTr="00CC659F">
        <w:tc>
          <w:tcPr>
            <w:tcW w:w="711" w:type="dxa"/>
          </w:tcPr>
          <w:p w:rsidR="00CC659F" w:rsidRDefault="00CC659F" w:rsidP="00356C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No.</w:t>
            </w:r>
          </w:p>
        </w:tc>
        <w:tc>
          <w:tcPr>
            <w:tcW w:w="5840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Legal Description and Street Address </w:t>
            </w:r>
          </w:p>
        </w:tc>
        <w:tc>
          <w:tcPr>
            <w:tcW w:w="1322" w:type="dxa"/>
          </w:tcPr>
          <w:p w:rsidR="00CC659F" w:rsidRDefault="00CC659F" w:rsidP="00CC65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  <w:p w:rsidR="00CC659F" w:rsidRDefault="00CC659F" w:rsidP="00CC65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(Fee, Leased, Other)</w:t>
            </w:r>
          </w:p>
        </w:tc>
        <w:tc>
          <w:tcPr>
            <w:tcW w:w="1477" w:type="dxa"/>
          </w:tcPr>
          <w:p w:rsidR="00CC659F" w:rsidRPr="00CC659F" w:rsidRDefault="00CC659F" w:rsidP="00CC65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</w:tr>
      <w:tr w:rsidR="00CC659F" w:rsidTr="00CC659F">
        <w:trPr>
          <w:trHeight w:val="720"/>
        </w:trPr>
        <w:tc>
          <w:tcPr>
            <w:tcW w:w="711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C659F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CC659F" w:rsidTr="00CC659F">
        <w:trPr>
          <w:trHeight w:val="720"/>
        </w:trPr>
        <w:tc>
          <w:tcPr>
            <w:tcW w:w="711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C659F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CC659F" w:rsidTr="00CC659F">
        <w:trPr>
          <w:trHeight w:val="720"/>
        </w:trPr>
        <w:tc>
          <w:tcPr>
            <w:tcW w:w="711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CC659F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C659F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3436F4" w:rsidTr="00D544AF">
        <w:trPr>
          <w:trHeight w:val="215"/>
        </w:trPr>
        <w:tc>
          <w:tcPr>
            <w:tcW w:w="7873" w:type="dxa"/>
            <w:gridSpan w:val="3"/>
          </w:tcPr>
          <w:p w:rsidR="003436F4" w:rsidRPr="003436F4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  <w:r w:rsidRPr="003436F4">
              <w:rPr>
                <w:sz w:val="24"/>
                <w:szCs w:val="24"/>
              </w:rPr>
              <w:t>REAL ESTATE – SCHEDULE A TOTAL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7" w:type="dxa"/>
          </w:tcPr>
          <w:p w:rsidR="003436F4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</w:tbl>
    <w:p w:rsidR="00755A12" w:rsidRDefault="00755A12" w:rsidP="00B10EB8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</w:p>
    <w:p w:rsidR="00356CDC" w:rsidRDefault="00356CDC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SCHEDULE B – Stocks and Bonds</w:t>
      </w:r>
    </w:p>
    <w:p w:rsidR="00356CDC" w:rsidRDefault="00356CDC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0"/>
        <w:gridCol w:w="7290"/>
        <w:gridCol w:w="1255"/>
      </w:tblGrid>
      <w:tr w:rsidR="00072FBF" w:rsidTr="00072FBF">
        <w:tc>
          <w:tcPr>
            <w:tcW w:w="720" w:type="dxa"/>
          </w:tcPr>
          <w:p w:rsidR="00356CDC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No.</w:t>
            </w:r>
          </w:p>
        </w:tc>
        <w:tc>
          <w:tcPr>
            <w:tcW w:w="7290" w:type="dxa"/>
          </w:tcPr>
          <w:p w:rsidR="00072FBF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</w:t>
            </w:r>
          </w:p>
          <w:p w:rsidR="00072FBF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(Bond face amount, number of shares, par values</w:t>
            </w:r>
            <w:r w:rsidR="00072FBF">
              <w:rPr>
                <w:sz w:val="24"/>
                <w:szCs w:val="24"/>
              </w:rPr>
              <w:t xml:space="preserve">; </w:t>
            </w:r>
          </w:p>
          <w:p w:rsidR="00356CDC" w:rsidRPr="00356CDC" w:rsidRDefault="00072FBF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liens if any)</w:t>
            </w:r>
          </w:p>
        </w:tc>
        <w:tc>
          <w:tcPr>
            <w:tcW w:w="1255" w:type="dxa"/>
          </w:tcPr>
          <w:p w:rsidR="00356CDC" w:rsidRPr="00072FBF" w:rsidRDefault="00072FBF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</w:tr>
      <w:tr w:rsidR="00072FBF" w:rsidTr="00072FBF">
        <w:trPr>
          <w:trHeight w:val="720"/>
        </w:trPr>
        <w:tc>
          <w:tcPr>
            <w:tcW w:w="720" w:type="dxa"/>
          </w:tcPr>
          <w:p w:rsidR="00356CDC" w:rsidRDefault="00072FBF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90" w:type="dxa"/>
          </w:tcPr>
          <w:p w:rsidR="00356CDC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356CDC" w:rsidRDefault="00072FBF" w:rsidP="00072FB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072FBF" w:rsidTr="00072FBF">
        <w:trPr>
          <w:trHeight w:val="720"/>
        </w:trPr>
        <w:tc>
          <w:tcPr>
            <w:tcW w:w="720" w:type="dxa"/>
          </w:tcPr>
          <w:p w:rsidR="00356CDC" w:rsidRDefault="00072FBF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90" w:type="dxa"/>
          </w:tcPr>
          <w:p w:rsidR="00356CDC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356CDC" w:rsidRDefault="00072FBF" w:rsidP="00072FB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3436F4" w:rsidTr="009037B4">
        <w:trPr>
          <w:trHeight w:val="476"/>
        </w:trPr>
        <w:tc>
          <w:tcPr>
            <w:tcW w:w="8010" w:type="dxa"/>
            <w:gridSpan w:val="2"/>
          </w:tcPr>
          <w:p w:rsidR="003436F4" w:rsidRPr="003436F4" w:rsidRDefault="003436F4" w:rsidP="003436F4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STOCKS AND BONDS - SCHEDULE B TOTAL:</w:t>
            </w:r>
          </w:p>
        </w:tc>
        <w:tc>
          <w:tcPr>
            <w:tcW w:w="1255" w:type="dxa"/>
          </w:tcPr>
          <w:p w:rsidR="003436F4" w:rsidRDefault="003436F4" w:rsidP="00072FB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</w:tbl>
    <w:p w:rsidR="00072FBF" w:rsidRDefault="00072FBF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p w:rsidR="00BE7CC1" w:rsidRDefault="00BE7CC1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p w:rsidR="00072FBF" w:rsidRDefault="00072FBF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SCHEDULE C – Cash, Mortgages and Notes</w:t>
      </w:r>
    </w:p>
    <w:p w:rsidR="00072FBF" w:rsidRDefault="00072FBF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0"/>
        <w:gridCol w:w="7290"/>
        <w:gridCol w:w="1255"/>
      </w:tblGrid>
      <w:tr w:rsidR="00072FBF" w:rsidTr="00072FBF">
        <w:tc>
          <w:tcPr>
            <w:tcW w:w="72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No.</w:t>
            </w:r>
          </w:p>
        </w:tc>
        <w:tc>
          <w:tcPr>
            <w:tcW w:w="729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</w:t>
            </w:r>
          </w:p>
          <w:p w:rsidR="00072FBF" w:rsidRPr="00356CDC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(Bank and account numbers; actual cash; undistributed per capita payments; and liens, if any)</w:t>
            </w:r>
          </w:p>
        </w:tc>
        <w:tc>
          <w:tcPr>
            <w:tcW w:w="1255" w:type="dxa"/>
          </w:tcPr>
          <w:p w:rsidR="00072FBF" w:rsidRP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</w:tr>
      <w:tr w:rsidR="00072FBF" w:rsidTr="00072FBF">
        <w:trPr>
          <w:trHeight w:val="720"/>
        </w:trPr>
        <w:tc>
          <w:tcPr>
            <w:tcW w:w="72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9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072FBF" w:rsidTr="00072FBF">
        <w:trPr>
          <w:trHeight w:val="720"/>
        </w:trPr>
        <w:tc>
          <w:tcPr>
            <w:tcW w:w="72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9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072FBF" w:rsidTr="00072FBF">
        <w:trPr>
          <w:trHeight w:val="720"/>
        </w:trPr>
        <w:tc>
          <w:tcPr>
            <w:tcW w:w="72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90" w:type="dxa"/>
          </w:tcPr>
          <w:p w:rsidR="00072FBF" w:rsidRDefault="00072FBF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072FBF" w:rsidRDefault="00CB695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CB6956" w:rsidTr="00F44AA5">
        <w:trPr>
          <w:trHeight w:val="521"/>
        </w:trPr>
        <w:tc>
          <w:tcPr>
            <w:tcW w:w="8010" w:type="dxa"/>
            <w:gridSpan w:val="2"/>
          </w:tcPr>
          <w:p w:rsidR="00CB6956" w:rsidRPr="00CB6956" w:rsidRDefault="00CB6956" w:rsidP="00CB695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CASH, MORTGAGES, NOTES</w:t>
            </w:r>
            <w:r w:rsidR="000215BB">
              <w:rPr>
                <w:sz w:val="24"/>
                <w:szCs w:val="24"/>
              </w:rPr>
              <w:t xml:space="preserve"> – SCHEDULE C</w:t>
            </w:r>
            <w:r>
              <w:rPr>
                <w:sz w:val="24"/>
                <w:szCs w:val="24"/>
              </w:rPr>
              <w:t xml:space="preserve"> TOTAL:</w:t>
            </w:r>
          </w:p>
        </w:tc>
        <w:tc>
          <w:tcPr>
            <w:tcW w:w="1255" w:type="dxa"/>
          </w:tcPr>
          <w:p w:rsidR="00CB6956" w:rsidRDefault="00CB695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</w:tbl>
    <w:p w:rsidR="00072FBF" w:rsidRDefault="00072FBF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p w:rsidR="00BE7CC1" w:rsidRDefault="00BE7CC1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p w:rsidR="00464496" w:rsidRDefault="00464496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SCHEDULE D – Other Miscellaneous Property</w:t>
      </w:r>
    </w:p>
    <w:p w:rsidR="00464496" w:rsidRDefault="00464496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0"/>
        <w:gridCol w:w="7290"/>
        <w:gridCol w:w="1255"/>
      </w:tblGrid>
      <w:tr w:rsidR="00464496" w:rsidTr="0032071E">
        <w:tc>
          <w:tcPr>
            <w:tcW w:w="720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No.</w:t>
            </w:r>
          </w:p>
        </w:tc>
        <w:tc>
          <w:tcPr>
            <w:tcW w:w="7290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</w:t>
            </w:r>
          </w:p>
          <w:p w:rsidR="00464496" w:rsidRPr="00356CDC" w:rsidRDefault="00464496" w:rsidP="0046449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(Specify location)</w:t>
            </w:r>
          </w:p>
        </w:tc>
        <w:tc>
          <w:tcPr>
            <w:tcW w:w="1255" w:type="dxa"/>
          </w:tcPr>
          <w:p w:rsidR="00464496" w:rsidRPr="00072FBF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</w:tr>
      <w:tr w:rsidR="00464496" w:rsidTr="000215BB">
        <w:trPr>
          <w:trHeight w:val="576"/>
        </w:trPr>
        <w:tc>
          <w:tcPr>
            <w:tcW w:w="720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90" w:type="dxa"/>
          </w:tcPr>
          <w:p w:rsidR="00464496" w:rsidRPr="00464496" w:rsidRDefault="00464496" w:rsidP="0046449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Furniture and Household Goods</w:t>
            </w:r>
          </w:p>
        </w:tc>
        <w:tc>
          <w:tcPr>
            <w:tcW w:w="1255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464496" w:rsidTr="000215BB">
        <w:trPr>
          <w:trHeight w:val="576"/>
        </w:trPr>
        <w:tc>
          <w:tcPr>
            <w:tcW w:w="720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90" w:type="dxa"/>
          </w:tcPr>
          <w:p w:rsidR="00464496" w:rsidRPr="00464496" w:rsidRDefault="00464496" w:rsidP="0046449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Clothing and Jewelry (including other ornaments)</w:t>
            </w:r>
          </w:p>
        </w:tc>
        <w:tc>
          <w:tcPr>
            <w:tcW w:w="1255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464496" w:rsidTr="000215BB">
        <w:trPr>
          <w:trHeight w:val="576"/>
        </w:trPr>
        <w:tc>
          <w:tcPr>
            <w:tcW w:w="720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90" w:type="dxa"/>
          </w:tcPr>
          <w:p w:rsidR="00464496" w:rsidRPr="00464496" w:rsidRDefault="00464496" w:rsidP="0046449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Art, Other Collectibles, Items of Cultural Importance.</w:t>
            </w:r>
          </w:p>
        </w:tc>
        <w:tc>
          <w:tcPr>
            <w:tcW w:w="1255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464496" w:rsidTr="000215BB">
        <w:trPr>
          <w:trHeight w:val="576"/>
        </w:trPr>
        <w:tc>
          <w:tcPr>
            <w:tcW w:w="720" w:type="dxa"/>
          </w:tcPr>
          <w:p w:rsidR="00464496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290" w:type="dxa"/>
          </w:tcPr>
          <w:p w:rsidR="00464496" w:rsidRDefault="00464496" w:rsidP="0046449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</w:t>
            </w:r>
            <w:r w:rsidR="000C1650">
              <w:rPr>
                <w:sz w:val="24"/>
                <w:szCs w:val="24"/>
              </w:rPr>
              <w:t>Interests, Machinery, Insurance Payable to Estate, Other Receivables</w:t>
            </w:r>
          </w:p>
        </w:tc>
        <w:tc>
          <w:tcPr>
            <w:tcW w:w="1255" w:type="dxa"/>
          </w:tcPr>
          <w:p w:rsidR="00464496" w:rsidRDefault="000C1650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464496" w:rsidTr="000215BB">
        <w:trPr>
          <w:trHeight w:val="576"/>
        </w:trPr>
        <w:tc>
          <w:tcPr>
            <w:tcW w:w="720" w:type="dxa"/>
          </w:tcPr>
          <w:p w:rsidR="00464496" w:rsidRDefault="000C1650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290" w:type="dxa"/>
          </w:tcPr>
          <w:p w:rsidR="00464496" w:rsidRDefault="000C1650" w:rsidP="0046449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Other Personal Property. </w:t>
            </w:r>
            <w:sdt>
              <w:sdtPr>
                <w:rPr>
                  <w:sz w:val="24"/>
                  <w:szCs w:val="24"/>
                </w:rPr>
                <w:id w:val="-21349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Check if separate list of assets attached.</w:t>
            </w:r>
          </w:p>
        </w:tc>
        <w:tc>
          <w:tcPr>
            <w:tcW w:w="1255" w:type="dxa"/>
          </w:tcPr>
          <w:p w:rsidR="00464496" w:rsidRDefault="00CB695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0215BB" w:rsidTr="000215BB">
        <w:trPr>
          <w:trHeight w:val="576"/>
        </w:trPr>
        <w:tc>
          <w:tcPr>
            <w:tcW w:w="8010" w:type="dxa"/>
            <w:gridSpan w:val="2"/>
          </w:tcPr>
          <w:p w:rsidR="000215BB" w:rsidRDefault="000215BB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 PERSONAL PROPERTY – SCHEDULE D TOTAL</w:t>
            </w:r>
          </w:p>
        </w:tc>
        <w:tc>
          <w:tcPr>
            <w:tcW w:w="1255" w:type="dxa"/>
          </w:tcPr>
          <w:p w:rsidR="000215BB" w:rsidRDefault="000215BB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</w:tbl>
    <w:p w:rsidR="00464496" w:rsidRDefault="00464496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p w:rsidR="000215BB" w:rsidRDefault="000215BB" w:rsidP="00BE7C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SUMMARY</w:t>
      </w:r>
    </w:p>
    <w:p w:rsidR="000215BB" w:rsidRDefault="000215BB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1733"/>
        <w:gridCol w:w="1682"/>
      </w:tblGrid>
      <w:tr w:rsidR="0017315F" w:rsidTr="00BE7CC1">
        <w:trPr>
          <w:trHeight w:val="432"/>
        </w:trPr>
        <w:tc>
          <w:tcPr>
            <w:tcW w:w="5215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17315F">
              <w:rPr>
                <w:sz w:val="24"/>
                <w:szCs w:val="24"/>
              </w:rPr>
              <w:t>Total Schedule A – Real Estate</w:t>
            </w:r>
          </w:p>
        </w:tc>
        <w:tc>
          <w:tcPr>
            <w:tcW w:w="1733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17315F">
              <w:rPr>
                <w:sz w:val="24"/>
                <w:szCs w:val="24"/>
              </w:rPr>
              <w:t>Less Mortgages/Liens</w:t>
            </w:r>
          </w:p>
        </w:tc>
        <w:tc>
          <w:tcPr>
            <w:tcW w:w="1733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-$</w:t>
            </w: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 Value of Real Estate</w:t>
            </w:r>
          </w:p>
        </w:tc>
        <w:tc>
          <w:tcPr>
            <w:tcW w:w="1733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17315F">
              <w:rPr>
                <w:b/>
                <w:sz w:val="24"/>
                <w:szCs w:val="24"/>
              </w:rPr>
              <w:t>$</w:t>
            </w: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17315F">
              <w:rPr>
                <w:sz w:val="24"/>
                <w:szCs w:val="24"/>
              </w:rPr>
              <w:t>Total Schedule B – Stock and Bonds</w:t>
            </w:r>
          </w:p>
        </w:tc>
        <w:tc>
          <w:tcPr>
            <w:tcW w:w="1733" w:type="dxa"/>
          </w:tcPr>
          <w:p w:rsid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17315F">
              <w:rPr>
                <w:sz w:val="24"/>
                <w:szCs w:val="24"/>
              </w:rPr>
              <w:t>Total Schedule C – Cash,  Mortgages, Notes</w:t>
            </w:r>
          </w:p>
        </w:tc>
        <w:tc>
          <w:tcPr>
            <w:tcW w:w="1733" w:type="dxa"/>
          </w:tcPr>
          <w:p w:rsid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17315F">
              <w:rPr>
                <w:sz w:val="24"/>
                <w:szCs w:val="24"/>
              </w:rPr>
              <w:t>Total Schedule D – Other Miscellaneous Property</w:t>
            </w:r>
          </w:p>
        </w:tc>
        <w:tc>
          <w:tcPr>
            <w:tcW w:w="1733" w:type="dxa"/>
          </w:tcPr>
          <w:p w:rsid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17315F">
              <w:rPr>
                <w:sz w:val="24"/>
                <w:szCs w:val="24"/>
              </w:rPr>
              <w:t>Less Liens (Debt Owed)</w:t>
            </w:r>
          </w:p>
        </w:tc>
        <w:tc>
          <w:tcPr>
            <w:tcW w:w="1733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-$</w:t>
            </w: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 Value of Personal Property</w:t>
            </w:r>
          </w:p>
        </w:tc>
        <w:tc>
          <w:tcPr>
            <w:tcW w:w="1733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17315F" w:rsidRP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17315F" w:rsidTr="00BE7CC1">
        <w:trPr>
          <w:trHeight w:val="432"/>
        </w:trPr>
        <w:tc>
          <w:tcPr>
            <w:tcW w:w="5215" w:type="dxa"/>
          </w:tcPr>
          <w:p w:rsidR="0017315F" w:rsidRDefault="0017315F" w:rsidP="0017315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7315F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17315F" w:rsidRPr="000215BB" w:rsidRDefault="0017315F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17315F" w:rsidTr="00BE7CC1">
        <w:trPr>
          <w:trHeight w:val="432"/>
        </w:trPr>
        <w:tc>
          <w:tcPr>
            <w:tcW w:w="6948" w:type="dxa"/>
            <w:gridSpan w:val="2"/>
          </w:tcPr>
          <w:p w:rsidR="0017315F" w:rsidRDefault="0017315F" w:rsidP="0017315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NET VALUE</w:t>
            </w:r>
          </w:p>
        </w:tc>
        <w:tc>
          <w:tcPr>
            <w:tcW w:w="1682" w:type="dxa"/>
          </w:tcPr>
          <w:p w:rsidR="0017315F" w:rsidRDefault="0017315F" w:rsidP="0017315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0215BB" w:rsidRPr="000215BB" w:rsidRDefault="000215BB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p w:rsidR="00072FBF" w:rsidRPr="00356CDC" w:rsidRDefault="00072FBF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sz w:val="24"/>
          <w:szCs w:val="24"/>
        </w:rPr>
      </w:pPr>
    </w:p>
    <w:p w:rsidR="00BE7CC1" w:rsidRPr="00BE7CC1" w:rsidRDefault="000650A0" w:rsidP="00BE7CC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720" w:hanging="504"/>
        <w:contextualSpacing w:val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6192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2F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12F5">
        <w:rPr>
          <w:sz w:val="24"/>
          <w:szCs w:val="24"/>
        </w:rPr>
        <w:t xml:space="preserve"> I am aware of items of personal property that were removed from the Estate prior to my </w:t>
      </w:r>
      <w:r w:rsidR="00BE7CC1">
        <w:rPr>
          <w:sz w:val="24"/>
          <w:szCs w:val="24"/>
        </w:rPr>
        <w:t xml:space="preserve">     </w:t>
      </w:r>
      <w:r w:rsidR="00EE12F5" w:rsidRPr="00BE7CC1">
        <w:rPr>
          <w:sz w:val="24"/>
          <w:szCs w:val="24"/>
        </w:rPr>
        <w:t>appointment as Personal Representative.</w:t>
      </w:r>
      <w:r w:rsidR="00BE7CC1" w:rsidRPr="00BE7CC1">
        <w:rPr>
          <w:sz w:val="24"/>
          <w:szCs w:val="24"/>
        </w:rPr>
        <w:t xml:space="preserve"> A separate listing of the </w:t>
      </w:r>
      <w:r w:rsidR="00BE7CC1">
        <w:rPr>
          <w:sz w:val="24"/>
          <w:szCs w:val="24"/>
        </w:rPr>
        <w:t xml:space="preserve">known </w:t>
      </w:r>
      <w:r w:rsidR="00BE7CC1" w:rsidRPr="00BE7CC1">
        <w:rPr>
          <w:sz w:val="24"/>
          <w:szCs w:val="24"/>
        </w:rPr>
        <w:t>missing items accompanies this Inventory.</w:t>
      </w:r>
    </w:p>
    <w:p w:rsidR="00755A12" w:rsidRPr="00755A12" w:rsidRDefault="0017315F" w:rsidP="00BE7CC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720" w:hanging="50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That a copy of this Inventory has been mailed to the surviving spouse if there be one and to all residuary distributees of the above-named Decedent and to interested persons and creditors who have requested a copy.</w:t>
      </w:r>
    </w:p>
    <w:p w:rsidR="00B10EB8" w:rsidRDefault="00B10EB8" w:rsidP="00B10EB8">
      <w:pPr>
        <w:suppressAutoHyphens/>
        <w:autoSpaceDE w:val="0"/>
        <w:autoSpaceDN w:val="0"/>
        <w:adjustRightInd w:val="0"/>
        <w:spacing w:line="240" w:lineRule="exact"/>
        <w:ind w:left="283" w:firstLine="283"/>
        <w:rPr>
          <w:sz w:val="24"/>
          <w:szCs w:val="24"/>
        </w:rPr>
      </w:pPr>
    </w:p>
    <w:p w:rsidR="00B10EB8" w:rsidRPr="00B10EB8" w:rsidRDefault="00B10EB8" w:rsidP="00B10EB8">
      <w:pPr>
        <w:suppressAutoHyphens/>
        <w:autoSpaceDE w:val="0"/>
        <w:autoSpaceDN w:val="0"/>
        <w:adjustRightInd w:val="0"/>
        <w:spacing w:line="240" w:lineRule="exact"/>
        <w:ind w:left="283" w:firstLine="283"/>
        <w:rPr>
          <w:sz w:val="24"/>
          <w:szCs w:val="24"/>
        </w:rPr>
      </w:pPr>
      <w:r w:rsidRPr="00B10EB8">
        <w:rPr>
          <w:sz w:val="24"/>
          <w:szCs w:val="24"/>
        </w:rPr>
        <w:t>Under penalties for perjury</w:t>
      </w:r>
      <w:r w:rsidR="00EE12F5">
        <w:rPr>
          <w:sz w:val="24"/>
          <w:szCs w:val="24"/>
        </w:rPr>
        <w:t xml:space="preserve"> for deliberate falsification therein</w:t>
      </w:r>
      <w:r w:rsidRPr="00B10EB8">
        <w:rPr>
          <w:sz w:val="24"/>
          <w:szCs w:val="24"/>
        </w:rPr>
        <w:t xml:space="preserve">, I declare or affirm that I have read this document, and </w:t>
      </w:r>
      <w:r w:rsidR="00EE12F5">
        <w:rPr>
          <w:sz w:val="24"/>
          <w:szCs w:val="24"/>
        </w:rPr>
        <w:t xml:space="preserve">to the best of my knowledge or information, </w:t>
      </w:r>
      <w:r w:rsidRPr="00B10EB8">
        <w:rPr>
          <w:sz w:val="24"/>
          <w:szCs w:val="24"/>
        </w:rPr>
        <w:t>its representations are true</w:t>
      </w:r>
      <w:r w:rsidR="00EE12F5">
        <w:rPr>
          <w:sz w:val="24"/>
          <w:szCs w:val="24"/>
        </w:rPr>
        <w:t>, correct</w:t>
      </w:r>
      <w:r w:rsidRPr="00B10EB8">
        <w:rPr>
          <w:sz w:val="24"/>
          <w:szCs w:val="24"/>
        </w:rPr>
        <w:t xml:space="preserve"> and complete.</w:t>
      </w:r>
    </w:p>
    <w:p w:rsidR="00B10EB8" w:rsidRPr="00685BF4" w:rsidRDefault="00B10EB8" w:rsidP="00B10EB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</w:p>
    <w:p w:rsidR="00B10EB8" w:rsidRPr="00AD4739" w:rsidRDefault="00B10EB8" w:rsidP="00B10EB8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 w:rsidRPr="00685BF4">
        <w:rPr>
          <w:rFonts w:cs="Times New Roman"/>
          <w:sz w:val="24"/>
          <w:szCs w:val="24"/>
        </w:rPr>
        <w:t xml:space="preserve">Dated: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EE12F5">
        <w:rPr>
          <w:rFonts w:cs="Times New Roman"/>
          <w:sz w:val="24"/>
          <w:szCs w:val="24"/>
        </w:rPr>
        <w:t xml:space="preserve">Personal Representative’s </w:t>
      </w:r>
      <w:r>
        <w:rPr>
          <w:rFonts w:cs="Times New Roman"/>
          <w:sz w:val="24"/>
          <w:szCs w:val="24"/>
        </w:rPr>
        <w:t>Signature</w:t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B10EB8" w:rsidRPr="00AD4739" w:rsidRDefault="00B10EB8" w:rsidP="00B10EB8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EE12F5">
        <w:rPr>
          <w:rFonts w:cs="Times New Roman"/>
          <w:sz w:val="24"/>
          <w:szCs w:val="24"/>
        </w:rPr>
        <w:t xml:space="preserve">Personal Representative’s </w:t>
      </w:r>
      <w:r>
        <w:rPr>
          <w:rFonts w:cs="Times New Roman"/>
          <w:sz w:val="24"/>
          <w:szCs w:val="24"/>
        </w:rPr>
        <w:t>Name Printed</w:t>
      </w:r>
    </w:p>
    <w:p w:rsidR="00B10EB8" w:rsidRPr="00FC64FC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B10EB8" w:rsidRPr="00FC64FC" w:rsidSect="00DB4192">
      <w:footerReference w:type="default" r:id="rId8"/>
      <w:pgSz w:w="12240" w:h="15840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A0" w:rsidRDefault="000650A0" w:rsidP="00A14A91">
      <w:pPr>
        <w:spacing w:after="0" w:line="240" w:lineRule="auto"/>
      </w:pPr>
      <w:r>
        <w:separator/>
      </w:r>
    </w:p>
  </w:endnote>
  <w:endnote w:type="continuationSeparator" w:id="0">
    <w:p w:rsidR="000650A0" w:rsidRDefault="000650A0" w:rsidP="00A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91" w:rsidRDefault="007151CA" w:rsidP="00F4598E">
    <w:pPr>
      <w:pStyle w:val="Footer"/>
    </w:pPr>
    <w:r w:rsidRPr="00DB4192">
      <w:rPr>
        <w:rFonts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5151999</wp:posOffset>
              </wp:positionH>
              <wp:positionV relativeFrom="paragraph">
                <wp:posOffset>99255</wp:posOffset>
              </wp:positionV>
              <wp:extent cx="7435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192" w:rsidRPr="00DB4192" w:rsidRDefault="00DB4192" w:rsidP="00DB4192">
                          <w:pPr>
                            <w:jc w:val="right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2535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2535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7.8pt;width:5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wIIQIAAB0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Hwuny/WC4o4Rial3l5VaTmZax6vm2dD58EaBIXNXXY+4TO&#10;Dg8+RDasek6Jj3lQst1KpdLG7ZqNcuTA0CfbNFIBr9KUIUNNbxbFIiEbiPeThbQM6GMldU2XeRyT&#10;s6IaH02bUgKTalojE2VO8kRFJm3C2IyYGDVroD2iUA4mv+L/wkUP7jclA3q1pv7XnjlBifpsUOyb&#10;eVlGc6dNubhGaYi7jDSXEWY4QtU0UDItNyF9iKSDvcOmbGXS64XJiSt6MMl4+i/R5Jf7lPXyq9d/&#10;AAAA//8DAFBLAwQUAAYACAAAACEA5vhtk98AAAAKAQAADwAAAGRycy9kb3ducmV2LnhtbEyPwU7D&#10;MBBE70j8g7VI3KiTlEYhxKkqKi4ckChIcHTjTRwRry3bTcPfY070uJqnmbfNdjETm9GH0ZKAfJUB&#10;Q+qsGmkQ8PH+fFcBC1GSkpMlFPCDAbbt9VUja2XP9IbzIQ4slVCopQAdo6s5D51GI8PKOqSU9dYb&#10;GdPpB668PKdyM/Eiy0pu5EhpQUuHTxq778PJCPg0elR7//rVq2nev/S7jVu8E+L2Ztk9Aou4xH8Y&#10;/vSTOrTJ6WhPpAKbBFR5vk5oCjYlsAQ8FNU9sKOAYl1WwNuGX77Q/gIAAP//AwBQSwECLQAUAAYA&#10;CAAAACEAtoM4kv4AAADhAQAAEwAAAAAAAAAAAAAAAAAAAAAAW0NvbnRlbnRfVHlwZXNdLnhtbFBL&#10;AQItABQABgAIAAAAIQA4/SH/1gAAAJQBAAALAAAAAAAAAAAAAAAAAC8BAABfcmVscy8ucmVsc1BL&#10;AQItABQABgAIAAAAIQAC9qwIIQIAAB0EAAAOAAAAAAAAAAAAAAAAAC4CAABkcnMvZTJvRG9jLnht&#10;bFBLAQItABQABgAIAAAAIQDm+G2T3wAAAAoBAAAPAAAAAAAAAAAAAAAAAHsEAABkcnMvZG93bnJl&#10;di54bWxQSwUGAAAAAAQABADzAAAAhwUAAAAA&#10;" stroked="f">
              <v:textbox style="mso-fit-shape-to-text:t">
                <w:txbxContent>
                  <w:p w:rsidR="00DB4192" w:rsidRPr="00DB4192" w:rsidRDefault="00DB4192" w:rsidP="00DB4192">
                    <w:pPr>
                      <w:jc w:val="righ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DB4192">
                      <w:rPr>
                        <w:rFonts w:cs="Times New Roman"/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535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rFonts w:cs="Times New Roman"/>
                        <w:sz w:val="16"/>
                        <w:szCs w:val="16"/>
                      </w:rPr>
                      <w:t xml:space="preserve"> of 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535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B4192" w:rsidRPr="00DB4192" w:rsidRDefault="007151CA" w:rsidP="007151CA">
    <w:pPr>
      <w:pStyle w:val="Foo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MLBF-</w:t>
    </w:r>
    <w:r w:rsidR="00153895">
      <w:rPr>
        <w:rFonts w:cs="Times New Roman"/>
        <w:sz w:val="16"/>
        <w:szCs w:val="16"/>
      </w:rPr>
      <w:t>0</w:t>
    </w:r>
    <w:r w:rsidR="004B4149">
      <w:rPr>
        <w:rFonts w:cs="Times New Roman"/>
        <w:sz w:val="16"/>
        <w:szCs w:val="16"/>
      </w:rPr>
      <w:t>0</w:t>
    </w:r>
    <w:r w:rsidR="00D52535">
      <w:rPr>
        <w:rFonts w:cs="Times New Roman"/>
        <w:sz w:val="16"/>
        <w:szCs w:val="16"/>
      </w:rPr>
      <w:t>8</w:t>
    </w:r>
    <w:r w:rsidR="00DB4192" w:rsidRPr="00B10EB8">
      <w:rPr>
        <w:rFonts w:cs="Times New Roman"/>
        <w:sz w:val="16"/>
        <w:szCs w:val="16"/>
      </w:rPr>
      <w:t xml:space="preserve">  </w:t>
    </w:r>
    <w:r w:rsidR="004B4149">
      <w:rPr>
        <w:rFonts w:cs="Times New Roman"/>
        <w:sz w:val="16"/>
        <w:szCs w:val="16"/>
      </w:rPr>
      <w:t>INVENTORY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A0" w:rsidRDefault="000650A0" w:rsidP="00A14A91">
      <w:pPr>
        <w:spacing w:after="0" w:line="240" w:lineRule="auto"/>
      </w:pPr>
      <w:r>
        <w:separator/>
      </w:r>
    </w:p>
  </w:footnote>
  <w:footnote w:type="continuationSeparator" w:id="0">
    <w:p w:rsidR="000650A0" w:rsidRDefault="000650A0" w:rsidP="00A1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84"/>
    <w:multiLevelType w:val="hybridMultilevel"/>
    <w:tmpl w:val="772A0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25797"/>
    <w:multiLevelType w:val="hybridMultilevel"/>
    <w:tmpl w:val="F3161928"/>
    <w:lvl w:ilvl="0" w:tplc="0409000F">
      <w:start w:val="1"/>
      <w:numFmt w:val="decimal"/>
      <w:lvlText w:val="%1."/>
      <w:lvlJc w:val="lef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05111333"/>
    <w:multiLevelType w:val="hybridMultilevel"/>
    <w:tmpl w:val="A0FC7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473AC"/>
    <w:multiLevelType w:val="hybridMultilevel"/>
    <w:tmpl w:val="E41EEB44"/>
    <w:lvl w:ilvl="0" w:tplc="4F5032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E7"/>
    <w:multiLevelType w:val="hybridMultilevel"/>
    <w:tmpl w:val="CB0079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71420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0466"/>
    <w:multiLevelType w:val="hybridMultilevel"/>
    <w:tmpl w:val="EEC81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4498F"/>
    <w:multiLevelType w:val="hybridMultilevel"/>
    <w:tmpl w:val="6A00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39E7"/>
    <w:multiLevelType w:val="hybridMultilevel"/>
    <w:tmpl w:val="957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729C"/>
    <w:multiLevelType w:val="hybridMultilevel"/>
    <w:tmpl w:val="3C0622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0783A"/>
    <w:multiLevelType w:val="hybridMultilevel"/>
    <w:tmpl w:val="C2584D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A177DE"/>
    <w:multiLevelType w:val="hybridMultilevel"/>
    <w:tmpl w:val="CD40A0A0"/>
    <w:lvl w:ilvl="0" w:tplc="7CFA1ED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44A12A62"/>
    <w:multiLevelType w:val="hybridMultilevel"/>
    <w:tmpl w:val="5E3EE380"/>
    <w:lvl w:ilvl="0" w:tplc="E3FE4E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B63"/>
    <w:multiLevelType w:val="hybridMultilevel"/>
    <w:tmpl w:val="E7680D54"/>
    <w:lvl w:ilvl="0" w:tplc="60088D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5424B"/>
    <w:multiLevelType w:val="hybridMultilevel"/>
    <w:tmpl w:val="D20CC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A16C5"/>
    <w:multiLevelType w:val="hybridMultilevel"/>
    <w:tmpl w:val="7478A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45CD2"/>
    <w:multiLevelType w:val="hybridMultilevel"/>
    <w:tmpl w:val="E528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51BC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73180"/>
    <w:multiLevelType w:val="hybridMultilevel"/>
    <w:tmpl w:val="79ECEF82"/>
    <w:lvl w:ilvl="0" w:tplc="4F503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I2NjU3AVJmBko6SsGpxcWZ+XkgBcYmtQAuax/WLQAAAA=="/>
  </w:docVars>
  <w:rsids>
    <w:rsidRoot w:val="00AA3F24"/>
    <w:rsid w:val="00001616"/>
    <w:rsid w:val="00007A7E"/>
    <w:rsid w:val="00016777"/>
    <w:rsid w:val="000215BB"/>
    <w:rsid w:val="00056A29"/>
    <w:rsid w:val="00064E92"/>
    <w:rsid w:val="000650A0"/>
    <w:rsid w:val="00066CEB"/>
    <w:rsid w:val="000702D8"/>
    <w:rsid w:val="00071655"/>
    <w:rsid w:val="0007289C"/>
    <w:rsid w:val="00072FBF"/>
    <w:rsid w:val="000C1650"/>
    <w:rsid w:val="000C3F91"/>
    <w:rsid w:val="000E0075"/>
    <w:rsid w:val="0010308A"/>
    <w:rsid w:val="00113AFC"/>
    <w:rsid w:val="00117778"/>
    <w:rsid w:val="00153895"/>
    <w:rsid w:val="0015703F"/>
    <w:rsid w:val="0017315F"/>
    <w:rsid w:val="001822D6"/>
    <w:rsid w:val="001B00C8"/>
    <w:rsid w:val="001B0AE9"/>
    <w:rsid w:val="001C183A"/>
    <w:rsid w:val="001C4B6A"/>
    <w:rsid w:val="001D459E"/>
    <w:rsid w:val="001D76A8"/>
    <w:rsid w:val="00203706"/>
    <w:rsid w:val="00236D26"/>
    <w:rsid w:val="00245705"/>
    <w:rsid w:val="0025274E"/>
    <w:rsid w:val="00262CBA"/>
    <w:rsid w:val="002642A3"/>
    <w:rsid w:val="002753F3"/>
    <w:rsid w:val="00276AA1"/>
    <w:rsid w:val="002E0992"/>
    <w:rsid w:val="003206FC"/>
    <w:rsid w:val="00340E06"/>
    <w:rsid w:val="003436F4"/>
    <w:rsid w:val="00356CDC"/>
    <w:rsid w:val="00364C5A"/>
    <w:rsid w:val="00387C04"/>
    <w:rsid w:val="003A0128"/>
    <w:rsid w:val="003A124F"/>
    <w:rsid w:val="003B3CC6"/>
    <w:rsid w:val="003E1158"/>
    <w:rsid w:val="003F4D0B"/>
    <w:rsid w:val="0041672A"/>
    <w:rsid w:val="004408C8"/>
    <w:rsid w:val="004518C5"/>
    <w:rsid w:val="00457365"/>
    <w:rsid w:val="00464496"/>
    <w:rsid w:val="004827AB"/>
    <w:rsid w:val="00490662"/>
    <w:rsid w:val="004A7004"/>
    <w:rsid w:val="004B4149"/>
    <w:rsid w:val="004B6D31"/>
    <w:rsid w:val="004E114A"/>
    <w:rsid w:val="004E3801"/>
    <w:rsid w:val="005072FF"/>
    <w:rsid w:val="00513085"/>
    <w:rsid w:val="005340C8"/>
    <w:rsid w:val="00552C93"/>
    <w:rsid w:val="005570D2"/>
    <w:rsid w:val="00562AA8"/>
    <w:rsid w:val="005828BB"/>
    <w:rsid w:val="005B48E7"/>
    <w:rsid w:val="005B5B12"/>
    <w:rsid w:val="005D0B09"/>
    <w:rsid w:val="00601549"/>
    <w:rsid w:val="006343EB"/>
    <w:rsid w:val="006433E9"/>
    <w:rsid w:val="00662FBF"/>
    <w:rsid w:val="0066399B"/>
    <w:rsid w:val="006659E9"/>
    <w:rsid w:val="0066617F"/>
    <w:rsid w:val="0068311F"/>
    <w:rsid w:val="00685BF4"/>
    <w:rsid w:val="0069256F"/>
    <w:rsid w:val="007026C9"/>
    <w:rsid w:val="007055B7"/>
    <w:rsid w:val="007151CA"/>
    <w:rsid w:val="00723CFB"/>
    <w:rsid w:val="00726EDB"/>
    <w:rsid w:val="00731246"/>
    <w:rsid w:val="00746E81"/>
    <w:rsid w:val="00755A12"/>
    <w:rsid w:val="00757DCF"/>
    <w:rsid w:val="007618F8"/>
    <w:rsid w:val="00763002"/>
    <w:rsid w:val="00765707"/>
    <w:rsid w:val="007753EF"/>
    <w:rsid w:val="00790445"/>
    <w:rsid w:val="00796EB1"/>
    <w:rsid w:val="007C3B7E"/>
    <w:rsid w:val="007C7EAA"/>
    <w:rsid w:val="007F5417"/>
    <w:rsid w:val="00804DD3"/>
    <w:rsid w:val="00813017"/>
    <w:rsid w:val="008559F3"/>
    <w:rsid w:val="00882232"/>
    <w:rsid w:val="00890A65"/>
    <w:rsid w:val="008C58B9"/>
    <w:rsid w:val="008F7404"/>
    <w:rsid w:val="00925D97"/>
    <w:rsid w:val="0093279A"/>
    <w:rsid w:val="00942D6D"/>
    <w:rsid w:val="009470A5"/>
    <w:rsid w:val="00961FFA"/>
    <w:rsid w:val="00972E22"/>
    <w:rsid w:val="009772DF"/>
    <w:rsid w:val="009958E1"/>
    <w:rsid w:val="009A3D73"/>
    <w:rsid w:val="009A611B"/>
    <w:rsid w:val="009C3ECC"/>
    <w:rsid w:val="009E0848"/>
    <w:rsid w:val="00A07644"/>
    <w:rsid w:val="00A12CFA"/>
    <w:rsid w:val="00A14A91"/>
    <w:rsid w:val="00A16214"/>
    <w:rsid w:val="00A23F37"/>
    <w:rsid w:val="00A25833"/>
    <w:rsid w:val="00A51AF6"/>
    <w:rsid w:val="00A525DB"/>
    <w:rsid w:val="00A81CAB"/>
    <w:rsid w:val="00A94FDE"/>
    <w:rsid w:val="00A959AE"/>
    <w:rsid w:val="00A97243"/>
    <w:rsid w:val="00A97B26"/>
    <w:rsid w:val="00AA0E32"/>
    <w:rsid w:val="00AA3F24"/>
    <w:rsid w:val="00AB6EC5"/>
    <w:rsid w:val="00AD1626"/>
    <w:rsid w:val="00AE6324"/>
    <w:rsid w:val="00AF24FD"/>
    <w:rsid w:val="00B05BDD"/>
    <w:rsid w:val="00B10EB8"/>
    <w:rsid w:val="00B177A9"/>
    <w:rsid w:val="00B23113"/>
    <w:rsid w:val="00B400D4"/>
    <w:rsid w:val="00B415C1"/>
    <w:rsid w:val="00B60B6B"/>
    <w:rsid w:val="00B65D8A"/>
    <w:rsid w:val="00B9486E"/>
    <w:rsid w:val="00B97C5C"/>
    <w:rsid w:val="00BA3DC5"/>
    <w:rsid w:val="00BD3D94"/>
    <w:rsid w:val="00BE7CC1"/>
    <w:rsid w:val="00BF7570"/>
    <w:rsid w:val="00C15D78"/>
    <w:rsid w:val="00C173D4"/>
    <w:rsid w:val="00C41FD6"/>
    <w:rsid w:val="00C45F23"/>
    <w:rsid w:val="00C4723D"/>
    <w:rsid w:val="00C735DC"/>
    <w:rsid w:val="00C94638"/>
    <w:rsid w:val="00CA75E5"/>
    <w:rsid w:val="00CB11BE"/>
    <w:rsid w:val="00CB6956"/>
    <w:rsid w:val="00CC659F"/>
    <w:rsid w:val="00D24E53"/>
    <w:rsid w:val="00D41747"/>
    <w:rsid w:val="00D52535"/>
    <w:rsid w:val="00D809F7"/>
    <w:rsid w:val="00DA4756"/>
    <w:rsid w:val="00DB4192"/>
    <w:rsid w:val="00DC6AFB"/>
    <w:rsid w:val="00E029F4"/>
    <w:rsid w:val="00E1069D"/>
    <w:rsid w:val="00E26AD0"/>
    <w:rsid w:val="00E420E7"/>
    <w:rsid w:val="00E47654"/>
    <w:rsid w:val="00E526F7"/>
    <w:rsid w:val="00E731E2"/>
    <w:rsid w:val="00E855BC"/>
    <w:rsid w:val="00EA418A"/>
    <w:rsid w:val="00EA6BD9"/>
    <w:rsid w:val="00EC42C1"/>
    <w:rsid w:val="00EE12F5"/>
    <w:rsid w:val="00EE1C19"/>
    <w:rsid w:val="00F21ABC"/>
    <w:rsid w:val="00F323B2"/>
    <w:rsid w:val="00F4598E"/>
    <w:rsid w:val="00F7536F"/>
    <w:rsid w:val="00FA279F"/>
    <w:rsid w:val="00FB14A2"/>
    <w:rsid w:val="00FB3DFE"/>
    <w:rsid w:val="00FC64FC"/>
    <w:rsid w:val="00FD4EC6"/>
    <w:rsid w:val="00FD57AA"/>
    <w:rsid w:val="00FE4E04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14207"/>
  <w15:docId w15:val="{5ED33328-328D-41EB-8E84-2BFE06E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customStyle="1" w:styleId="MSBA-BaseSngl">
    <w:name w:val="MSBA-Base Sngl"/>
    <w:link w:val="MSBA-BaseSnglChar"/>
    <w:rsid w:val="00B23113"/>
    <w:pPr>
      <w:tabs>
        <w:tab w:val="left" w:pos="720"/>
        <w:tab w:val="left" w:pos="3240"/>
      </w:tabs>
      <w:jc w:val="both"/>
    </w:pPr>
    <w:rPr>
      <w:rFonts w:ascii="Franklin Gothic Book" w:hAnsi="Franklin Gothic Book" w:cs="Times New Roman"/>
      <w:sz w:val="24"/>
      <w:szCs w:val="24"/>
    </w:rPr>
  </w:style>
  <w:style w:type="paragraph" w:customStyle="1" w:styleId="MSBA-BaseSnglBold">
    <w:name w:val="MSBA-Base Sngl Bold"/>
    <w:basedOn w:val="MSBA-BaseSngl"/>
    <w:next w:val="MSBA-BaseSngl"/>
    <w:link w:val="MSBA-BaseSnglBoldCharChar"/>
    <w:rsid w:val="00B23113"/>
    <w:rPr>
      <w:b/>
    </w:rPr>
  </w:style>
  <w:style w:type="character" w:customStyle="1" w:styleId="MSBA-BaseSnglBoldCharChar">
    <w:name w:val="MSBA-Base Sngl Bold Char Char"/>
    <w:link w:val="MSBA-BaseSnglBold"/>
    <w:rsid w:val="00B23113"/>
    <w:rPr>
      <w:rFonts w:ascii="Franklin Gothic Book" w:hAnsi="Franklin Gothic Book" w:cs="Times New Roman"/>
      <w:b/>
      <w:sz w:val="24"/>
      <w:szCs w:val="24"/>
    </w:rPr>
  </w:style>
  <w:style w:type="paragraph" w:customStyle="1" w:styleId="MSBA-BaseSnglInd5SpaceAfter">
    <w:name w:val="MSBA-Base Sngl+Ind.5 Space After"/>
    <w:basedOn w:val="MSBA-BaseSngl"/>
    <w:rsid w:val="00B23113"/>
    <w:pPr>
      <w:tabs>
        <w:tab w:val="clear" w:pos="3240"/>
      </w:tabs>
      <w:spacing w:after="240"/>
      <w:ind w:left="720"/>
    </w:pPr>
  </w:style>
  <w:style w:type="paragraph" w:customStyle="1" w:styleId="MSBA-BaseSnglHI1spaceafter">
    <w:name w:val="MSBA-Base Sngl+HI1 space after"/>
    <w:basedOn w:val="MSBA-BaseSngl"/>
    <w:rsid w:val="00B23113"/>
    <w:pPr>
      <w:keepLines/>
      <w:tabs>
        <w:tab w:val="clear" w:pos="3240"/>
        <w:tab w:val="left" w:pos="1440"/>
      </w:tabs>
      <w:spacing w:after="240"/>
      <w:ind w:left="1440" w:hanging="720"/>
    </w:pPr>
  </w:style>
  <w:style w:type="paragraph" w:customStyle="1" w:styleId="MSBA-BaseSnglHI5spaceafter">
    <w:name w:val="MSBA-Base Sngl+HI.5 space after"/>
    <w:basedOn w:val="MSBA-BaseSngl"/>
    <w:link w:val="MSBA-BaseSnglHI5spaceafterChar"/>
    <w:rsid w:val="00B23113"/>
    <w:pPr>
      <w:keepLines/>
      <w:spacing w:after="240"/>
      <w:ind w:left="720" w:hanging="720"/>
    </w:pPr>
  </w:style>
  <w:style w:type="character" w:customStyle="1" w:styleId="MSBA-BaseSnglHI5spaceafterChar">
    <w:name w:val="MSBA-Base Sngl+HI.5 space after Char"/>
    <w:link w:val="MSBA-BaseSnglHI5spaceafter"/>
    <w:rsid w:val="00B23113"/>
    <w:rPr>
      <w:rFonts w:ascii="Franklin Gothic Book" w:hAnsi="Franklin Gothic Book" w:cs="Times New Roman"/>
      <w:sz w:val="24"/>
      <w:szCs w:val="24"/>
    </w:rPr>
  </w:style>
  <w:style w:type="character" w:customStyle="1" w:styleId="MSBA-BaseSnglChar">
    <w:name w:val="MSBA-Base Sngl Char"/>
    <w:link w:val="MSBA-BaseSngl"/>
    <w:rsid w:val="00B23113"/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A415-E98C-4EB6-95B1-F4608181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Tompkins</dc:creator>
  <cp:lastModifiedBy>Jill Tompkins</cp:lastModifiedBy>
  <cp:revision>2</cp:revision>
  <cp:lastPrinted>2019-06-14T13:43:00Z</cp:lastPrinted>
  <dcterms:created xsi:type="dcterms:W3CDTF">2019-06-14T13:43:00Z</dcterms:created>
  <dcterms:modified xsi:type="dcterms:W3CDTF">2019-06-14T13:43:00Z</dcterms:modified>
</cp:coreProperties>
</file>