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B8F5" w14:textId="0F49940C" w:rsidR="00A12A4B" w:rsidRPr="00CD728C" w:rsidRDefault="004B5E14" w:rsidP="00484096">
      <w:pPr>
        <w:jc w:val="center"/>
        <w:rPr>
          <w:rFonts w:ascii="Ebrima" w:hAnsi="Ebrima"/>
          <w:b/>
        </w:rPr>
      </w:pPr>
      <w:r w:rsidRPr="00CD728C">
        <w:rPr>
          <w:rFonts w:ascii="Ebrima" w:hAnsi="Ebrima"/>
          <w:b/>
        </w:rPr>
        <w:t>Instructions for Affidavit for Collection of Personal Property Form</w:t>
      </w:r>
    </w:p>
    <w:p w14:paraId="218550D7" w14:textId="77777777" w:rsidR="00815E14" w:rsidRDefault="00815E14" w:rsidP="00484096">
      <w:pPr>
        <w:jc w:val="center"/>
        <w:rPr>
          <w:rFonts w:ascii="Ebrima" w:hAnsi="Ebrima"/>
        </w:rPr>
      </w:pPr>
    </w:p>
    <w:p w14:paraId="7A005549" w14:textId="6BFA10D3" w:rsidR="00A12A4B" w:rsidRPr="00815E14" w:rsidRDefault="00815E14" w:rsidP="00815E14">
      <w:pPr>
        <w:jc w:val="both"/>
        <w:rPr>
          <w:rFonts w:ascii="Ebrima" w:hAnsi="Ebrima"/>
          <w:sz w:val="20"/>
          <w:szCs w:val="20"/>
        </w:rPr>
      </w:pPr>
      <w:r w:rsidRPr="00815E14">
        <w:rPr>
          <w:rFonts w:ascii="Ebrima" w:hAnsi="Ebrima"/>
          <w:sz w:val="20"/>
          <w:szCs w:val="20"/>
        </w:rPr>
        <w:t xml:space="preserve">This is </w:t>
      </w:r>
      <w:r>
        <w:rPr>
          <w:rFonts w:ascii="Ebrima" w:hAnsi="Ebrima"/>
          <w:sz w:val="20"/>
          <w:szCs w:val="20"/>
        </w:rPr>
        <w:t xml:space="preserve">an informational guide to using an Affidavit for Collection of Personal Property to collect funds or property of a person who died, without using the formal probate process.  There are situations where formal probate is required. </w:t>
      </w:r>
      <w:r w:rsidR="00D76581">
        <w:rPr>
          <w:rFonts w:ascii="Ebrima" w:hAnsi="Ebrima"/>
          <w:sz w:val="20"/>
          <w:szCs w:val="20"/>
        </w:rPr>
        <w:t>If you have questions about the probate process, you are encouraged to seek legal advice from an attorney. The Mille Lacs Band Court of Central Jurisdiction staff cannot provide legal advice. Mille Lacs Band members may be eligible for legal services from Mille Lacs Band Member Legal Aid.</w:t>
      </w:r>
    </w:p>
    <w:p w14:paraId="79D4B9E4" w14:textId="77777777" w:rsidR="004B5E14" w:rsidRPr="00CD728C" w:rsidRDefault="004B5E14" w:rsidP="004B5E14">
      <w:pPr>
        <w:rPr>
          <w:rFonts w:ascii="Ebrima" w:hAnsi="Ebrima"/>
          <w:sz w:val="20"/>
          <w:szCs w:val="20"/>
        </w:rPr>
      </w:pPr>
    </w:p>
    <w:p w14:paraId="70EC6114" w14:textId="77777777" w:rsidR="004B5E14" w:rsidRPr="00CD728C" w:rsidRDefault="004B5E14" w:rsidP="00217883">
      <w:pPr>
        <w:jc w:val="both"/>
        <w:rPr>
          <w:rFonts w:ascii="Ebrima" w:hAnsi="Ebrima"/>
          <w:b/>
          <w:sz w:val="20"/>
          <w:szCs w:val="20"/>
        </w:rPr>
      </w:pPr>
      <w:r w:rsidRPr="00CD728C">
        <w:rPr>
          <w:rFonts w:ascii="Ebrima" w:hAnsi="Ebrima"/>
          <w:b/>
          <w:sz w:val="20"/>
          <w:szCs w:val="20"/>
        </w:rPr>
        <w:t>What is an Affidavit for Collection of Personal Property?</w:t>
      </w:r>
    </w:p>
    <w:p w14:paraId="375522D8" w14:textId="77777777" w:rsidR="004B5E14" w:rsidRPr="00CD728C" w:rsidRDefault="004B5E14" w:rsidP="00217883">
      <w:pPr>
        <w:jc w:val="both"/>
        <w:rPr>
          <w:rFonts w:ascii="Ebrima" w:hAnsi="Ebrima"/>
          <w:b/>
          <w:sz w:val="20"/>
          <w:szCs w:val="20"/>
        </w:rPr>
      </w:pPr>
    </w:p>
    <w:p w14:paraId="58268592" w14:textId="49CBB7D6" w:rsidR="004B5E14" w:rsidRPr="00CD728C" w:rsidRDefault="004B5E14" w:rsidP="00217883">
      <w:pPr>
        <w:jc w:val="both"/>
        <w:rPr>
          <w:rFonts w:ascii="Ebrima" w:hAnsi="Ebrima"/>
          <w:b/>
          <w:bCs/>
          <w:sz w:val="20"/>
          <w:szCs w:val="20"/>
        </w:rPr>
      </w:pPr>
      <w:r w:rsidRPr="00CD728C">
        <w:rPr>
          <w:rFonts w:ascii="Ebrima" w:hAnsi="Ebrima"/>
          <w:sz w:val="20"/>
          <w:szCs w:val="20"/>
        </w:rPr>
        <w:t>This is a form tha</w:t>
      </w:r>
      <w:r w:rsidR="00217883" w:rsidRPr="00CD728C">
        <w:rPr>
          <w:rFonts w:ascii="Ebrima" w:hAnsi="Ebrima"/>
          <w:sz w:val="20"/>
          <w:szCs w:val="20"/>
        </w:rPr>
        <w:t>t</w:t>
      </w:r>
      <w:r w:rsidRPr="00CD728C">
        <w:rPr>
          <w:rFonts w:ascii="Ebrima" w:hAnsi="Ebrima"/>
          <w:sz w:val="20"/>
          <w:szCs w:val="20"/>
        </w:rPr>
        <w:t xml:space="preserve"> can be used when the estate of the person who died is less than $75,000</w:t>
      </w:r>
      <w:r w:rsidR="001E10CA" w:rsidRPr="00CD728C">
        <w:rPr>
          <w:rFonts w:ascii="Ebrima" w:hAnsi="Ebrima"/>
          <w:sz w:val="20"/>
          <w:szCs w:val="20"/>
        </w:rPr>
        <w:t>--</w:t>
      </w:r>
      <w:r w:rsidRPr="00CD728C">
        <w:rPr>
          <w:rFonts w:ascii="Ebrima" w:hAnsi="Ebrima"/>
          <w:sz w:val="20"/>
          <w:szCs w:val="20"/>
        </w:rPr>
        <w:t xml:space="preserve">instead of filing a probate case with </w:t>
      </w:r>
      <w:r w:rsidR="00217883" w:rsidRPr="00CD728C">
        <w:rPr>
          <w:rFonts w:ascii="Ebrima" w:hAnsi="Ebrima"/>
          <w:sz w:val="20"/>
          <w:szCs w:val="20"/>
        </w:rPr>
        <w:t>the Mille Lacs Band Court of Central Jurisdiction</w:t>
      </w:r>
      <w:r w:rsidRPr="00CD728C">
        <w:rPr>
          <w:rFonts w:ascii="Ebrima" w:hAnsi="Ebrima"/>
          <w:sz w:val="20"/>
          <w:szCs w:val="20"/>
        </w:rPr>
        <w:t>. It is also sometimes referred to as a small estate affidavit.</w:t>
      </w:r>
      <w:r w:rsidR="008B1192" w:rsidRPr="00CD728C">
        <w:rPr>
          <w:rFonts w:ascii="Ebrima" w:hAnsi="Ebrima"/>
          <w:sz w:val="20"/>
          <w:szCs w:val="20"/>
        </w:rPr>
        <w:t xml:space="preserve"> </w:t>
      </w:r>
      <w:r w:rsidR="008B1192" w:rsidRPr="00CD728C">
        <w:rPr>
          <w:rFonts w:ascii="Ebrima" w:hAnsi="Ebrima"/>
          <w:b/>
          <w:bCs/>
          <w:sz w:val="20"/>
          <w:szCs w:val="20"/>
        </w:rPr>
        <w:t>This is not a Court form and should not be filed with the Court of Central Jurisdiction</w:t>
      </w:r>
    </w:p>
    <w:p w14:paraId="58DF085B" w14:textId="77777777" w:rsidR="004B5E14" w:rsidRPr="00CD728C" w:rsidRDefault="004B5E14" w:rsidP="00217883">
      <w:pPr>
        <w:jc w:val="both"/>
        <w:rPr>
          <w:rFonts w:ascii="Ebrima" w:hAnsi="Ebrima"/>
          <w:b/>
          <w:sz w:val="20"/>
          <w:szCs w:val="20"/>
        </w:rPr>
      </w:pPr>
    </w:p>
    <w:p w14:paraId="7F506E7C" w14:textId="77777777" w:rsidR="002D1FCD" w:rsidRPr="00CD728C" w:rsidRDefault="004B5E14" w:rsidP="00217883">
      <w:pPr>
        <w:jc w:val="both"/>
        <w:rPr>
          <w:rFonts w:ascii="Ebrima" w:hAnsi="Ebrima"/>
          <w:b/>
          <w:sz w:val="20"/>
          <w:szCs w:val="20"/>
        </w:rPr>
      </w:pPr>
      <w:r w:rsidRPr="00CD728C">
        <w:rPr>
          <w:rFonts w:ascii="Ebrima" w:hAnsi="Ebrima"/>
          <w:b/>
          <w:sz w:val="20"/>
          <w:szCs w:val="20"/>
        </w:rPr>
        <w:t>Who can use this form?</w:t>
      </w:r>
    </w:p>
    <w:p w14:paraId="4BAB8CAC" w14:textId="77777777" w:rsidR="004B5E14" w:rsidRPr="00CD728C" w:rsidRDefault="004B5E14" w:rsidP="00217883">
      <w:pPr>
        <w:jc w:val="both"/>
        <w:rPr>
          <w:rFonts w:ascii="Ebrima" w:hAnsi="Ebrima"/>
          <w:b/>
          <w:sz w:val="20"/>
          <w:szCs w:val="20"/>
        </w:rPr>
      </w:pPr>
    </w:p>
    <w:p w14:paraId="0F40859E" w14:textId="011988BC" w:rsidR="004B5E14" w:rsidRPr="00CD728C" w:rsidRDefault="004B5E14" w:rsidP="00217883">
      <w:pPr>
        <w:pStyle w:val="ListParagraph"/>
        <w:numPr>
          <w:ilvl w:val="0"/>
          <w:numId w:val="19"/>
        </w:numPr>
        <w:jc w:val="both"/>
        <w:rPr>
          <w:rFonts w:ascii="Ebrima" w:hAnsi="Ebrima"/>
          <w:b/>
          <w:sz w:val="20"/>
          <w:szCs w:val="20"/>
        </w:rPr>
      </w:pPr>
      <w:r w:rsidRPr="00CD728C">
        <w:rPr>
          <w:rFonts w:ascii="Ebrima" w:hAnsi="Ebrima"/>
          <w:sz w:val="20"/>
          <w:szCs w:val="20"/>
        </w:rPr>
        <w:t xml:space="preserve">Someone who </w:t>
      </w:r>
      <w:r w:rsidR="00CD728C">
        <w:rPr>
          <w:rFonts w:ascii="Ebrima" w:hAnsi="Ebrima"/>
          <w:sz w:val="20"/>
          <w:szCs w:val="20"/>
        </w:rPr>
        <w:t>is entitled to inherit the property of the person who died (</w:t>
      </w:r>
      <w:r w:rsidR="00D76581">
        <w:rPr>
          <w:rFonts w:ascii="Ebrima" w:hAnsi="Ebrima"/>
          <w:sz w:val="20"/>
          <w:szCs w:val="20"/>
        </w:rPr>
        <w:t>“</w:t>
      </w:r>
      <w:r w:rsidR="00CD728C">
        <w:rPr>
          <w:rFonts w:ascii="Ebrima" w:hAnsi="Ebrima"/>
          <w:sz w:val="20"/>
          <w:szCs w:val="20"/>
        </w:rPr>
        <w:t>Decedent</w:t>
      </w:r>
      <w:r w:rsidR="00D76581">
        <w:rPr>
          <w:rFonts w:ascii="Ebrima" w:hAnsi="Ebrima"/>
          <w:sz w:val="20"/>
          <w:szCs w:val="20"/>
        </w:rPr>
        <w:t>”</w:t>
      </w:r>
      <w:r w:rsidR="00CD728C">
        <w:rPr>
          <w:rFonts w:ascii="Ebrima" w:hAnsi="Ebrima"/>
          <w:sz w:val="20"/>
          <w:szCs w:val="20"/>
        </w:rPr>
        <w:t>)</w:t>
      </w:r>
    </w:p>
    <w:p w14:paraId="3952BDCA" w14:textId="7CA573BD" w:rsidR="004B5E14" w:rsidRPr="00CD728C" w:rsidRDefault="004B5E14" w:rsidP="00217883">
      <w:pPr>
        <w:pStyle w:val="ListParagraph"/>
        <w:numPr>
          <w:ilvl w:val="0"/>
          <w:numId w:val="19"/>
        </w:numPr>
        <w:jc w:val="both"/>
        <w:rPr>
          <w:rFonts w:ascii="Ebrima" w:hAnsi="Ebrima"/>
          <w:b/>
          <w:sz w:val="20"/>
          <w:szCs w:val="20"/>
        </w:rPr>
      </w:pPr>
      <w:r w:rsidRPr="00CD728C">
        <w:rPr>
          <w:rFonts w:ascii="Ebrima" w:hAnsi="Ebrima"/>
          <w:sz w:val="20"/>
          <w:szCs w:val="20"/>
        </w:rPr>
        <w:t xml:space="preserve">A person who has a legal interest in the </w:t>
      </w:r>
      <w:r w:rsidR="00CD728C">
        <w:rPr>
          <w:rFonts w:ascii="Ebrima" w:hAnsi="Ebrima"/>
          <w:sz w:val="20"/>
          <w:szCs w:val="20"/>
        </w:rPr>
        <w:t>Decedent’s property (like a creditor)</w:t>
      </w:r>
    </w:p>
    <w:p w14:paraId="3647BB7C" w14:textId="77777777" w:rsidR="004B5E14" w:rsidRPr="00CD728C" w:rsidRDefault="004B5E14" w:rsidP="00217883">
      <w:pPr>
        <w:pStyle w:val="ListParagraph"/>
        <w:jc w:val="both"/>
        <w:rPr>
          <w:rFonts w:ascii="Ebrima" w:hAnsi="Ebrima"/>
          <w:sz w:val="20"/>
          <w:szCs w:val="20"/>
        </w:rPr>
      </w:pPr>
    </w:p>
    <w:p w14:paraId="78F05A5C" w14:textId="77777777" w:rsidR="004B5E14" w:rsidRPr="00CD728C" w:rsidRDefault="004B5E14" w:rsidP="00217883">
      <w:pPr>
        <w:pStyle w:val="ListParagraph"/>
        <w:ind w:left="0"/>
        <w:jc w:val="both"/>
        <w:rPr>
          <w:rFonts w:ascii="Ebrima" w:hAnsi="Ebrima"/>
          <w:b/>
          <w:sz w:val="20"/>
          <w:szCs w:val="20"/>
        </w:rPr>
      </w:pPr>
      <w:r w:rsidRPr="00CD728C">
        <w:rPr>
          <w:rFonts w:ascii="Ebrima" w:hAnsi="Ebrima"/>
          <w:b/>
          <w:sz w:val="20"/>
          <w:szCs w:val="20"/>
        </w:rPr>
        <w:t xml:space="preserve">When can </w:t>
      </w:r>
      <w:r w:rsidR="005C0F51" w:rsidRPr="00CD728C">
        <w:rPr>
          <w:rFonts w:ascii="Ebrima" w:hAnsi="Ebrima"/>
          <w:b/>
          <w:sz w:val="20"/>
          <w:szCs w:val="20"/>
        </w:rPr>
        <w:t>an Affidavit for Collection of Personal P</w:t>
      </w:r>
      <w:r w:rsidRPr="00CD728C">
        <w:rPr>
          <w:rFonts w:ascii="Ebrima" w:hAnsi="Ebrima"/>
          <w:b/>
          <w:sz w:val="20"/>
          <w:szCs w:val="20"/>
        </w:rPr>
        <w:t>roperty be used?</w:t>
      </w:r>
    </w:p>
    <w:p w14:paraId="37C78537" w14:textId="77777777" w:rsidR="004B5E14" w:rsidRPr="00CD728C" w:rsidRDefault="004B5E14" w:rsidP="00217883">
      <w:pPr>
        <w:pStyle w:val="ListParagraph"/>
        <w:ind w:left="0"/>
        <w:jc w:val="both"/>
        <w:rPr>
          <w:rFonts w:ascii="Ebrima" w:hAnsi="Ebrima"/>
          <w:b/>
          <w:sz w:val="20"/>
          <w:szCs w:val="20"/>
        </w:rPr>
      </w:pPr>
    </w:p>
    <w:p w14:paraId="7C4E6A51" w14:textId="23289249" w:rsidR="004B5E14" w:rsidRPr="00CD728C" w:rsidRDefault="00584543" w:rsidP="00217883">
      <w:pPr>
        <w:pStyle w:val="ListParagraph"/>
        <w:ind w:left="0"/>
        <w:jc w:val="both"/>
        <w:rPr>
          <w:rFonts w:ascii="Ebrima" w:hAnsi="Ebrima"/>
          <w:sz w:val="20"/>
          <w:szCs w:val="20"/>
        </w:rPr>
      </w:pPr>
      <w:r w:rsidRPr="00CD728C">
        <w:rPr>
          <w:rFonts w:ascii="Ebrima" w:hAnsi="Ebrima"/>
          <w:sz w:val="20"/>
          <w:szCs w:val="20"/>
        </w:rPr>
        <w:t xml:space="preserve">The </w:t>
      </w:r>
      <w:r w:rsidR="00CD728C" w:rsidRPr="00CD728C">
        <w:rPr>
          <w:rFonts w:ascii="Ebrima" w:hAnsi="Ebrima"/>
          <w:sz w:val="20"/>
          <w:szCs w:val="20"/>
        </w:rPr>
        <w:t>Affidavit</w:t>
      </w:r>
      <w:r w:rsidRPr="00CD728C">
        <w:rPr>
          <w:rFonts w:ascii="Ebrima" w:hAnsi="Ebrima"/>
          <w:sz w:val="20"/>
          <w:szCs w:val="20"/>
        </w:rPr>
        <w:t xml:space="preserve"> for </w:t>
      </w:r>
      <w:r w:rsidR="008C1261">
        <w:rPr>
          <w:rFonts w:ascii="Ebrima" w:hAnsi="Ebrima"/>
          <w:sz w:val="20"/>
          <w:szCs w:val="20"/>
        </w:rPr>
        <w:t>C</w:t>
      </w:r>
      <w:r w:rsidRPr="00CD728C">
        <w:rPr>
          <w:rFonts w:ascii="Ebrima" w:hAnsi="Ebrima"/>
          <w:sz w:val="20"/>
          <w:szCs w:val="20"/>
        </w:rPr>
        <w:t xml:space="preserve">ollection of </w:t>
      </w:r>
      <w:r w:rsidR="008C1261">
        <w:rPr>
          <w:rFonts w:ascii="Ebrima" w:hAnsi="Ebrima"/>
          <w:sz w:val="20"/>
          <w:szCs w:val="20"/>
        </w:rPr>
        <w:t>P</w:t>
      </w:r>
      <w:r w:rsidRPr="00CD728C">
        <w:rPr>
          <w:rFonts w:ascii="Ebrima" w:hAnsi="Ebrima"/>
          <w:sz w:val="20"/>
          <w:szCs w:val="20"/>
        </w:rPr>
        <w:t xml:space="preserve">ersonal </w:t>
      </w:r>
      <w:r w:rsidR="008C1261">
        <w:rPr>
          <w:rFonts w:ascii="Ebrima" w:hAnsi="Ebrima"/>
          <w:sz w:val="20"/>
          <w:szCs w:val="20"/>
        </w:rPr>
        <w:t>P</w:t>
      </w:r>
      <w:r w:rsidRPr="00CD728C">
        <w:rPr>
          <w:rFonts w:ascii="Ebrima" w:hAnsi="Ebrima"/>
          <w:sz w:val="20"/>
          <w:szCs w:val="20"/>
        </w:rPr>
        <w:t>roperty</w:t>
      </w:r>
      <w:r w:rsidR="008C1261">
        <w:rPr>
          <w:rFonts w:ascii="Ebrima" w:hAnsi="Ebrima"/>
          <w:sz w:val="20"/>
          <w:szCs w:val="20"/>
        </w:rPr>
        <w:t xml:space="preserve"> (“Affidavit”)</w:t>
      </w:r>
      <w:r w:rsidRPr="00CD728C">
        <w:rPr>
          <w:rFonts w:ascii="Ebrima" w:hAnsi="Ebrima"/>
          <w:sz w:val="20"/>
          <w:szCs w:val="20"/>
        </w:rPr>
        <w:t xml:space="preserve"> can be used if the following conditions are met:</w:t>
      </w:r>
    </w:p>
    <w:p w14:paraId="67518F5F" w14:textId="77777777" w:rsidR="00584543" w:rsidRPr="00CD728C" w:rsidRDefault="00584543" w:rsidP="00217883">
      <w:pPr>
        <w:pStyle w:val="ListParagraph"/>
        <w:ind w:left="0"/>
        <w:jc w:val="both"/>
        <w:rPr>
          <w:rFonts w:ascii="Ebrima" w:hAnsi="Ebrima"/>
          <w:sz w:val="20"/>
          <w:szCs w:val="20"/>
        </w:rPr>
      </w:pPr>
    </w:p>
    <w:p w14:paraId="3EF629B8" w14:textId="77777777" w:rsidR="00584543" w:rsidRPr="00CD728C" w:rsidRDefault="00584543" w:rsidP="00217883">
      <w:pPr>
        <w:pStyle w:val="ListParagraph"/>
        <w:numPr>
          <w:ilvl w:val="0"/>
          <w:numId w:val="20"/>
        </w:numPr>
        <w:jc w:val="both"/>
        <w:rPr>
          <w:rFonts w:ascii="Ebrima" w:hAnsi="Ebrima"/>
          <w:sz w:val="20"/>
          <w:szCs w:val="20"/>
        </w:rPr>
      </w:pPr>
      <w:r w:rsidRPr="00CD728C">
        <w:rPr>
          <w:rFonts w:ascii="Ebrima" w:hAnsi="Ebrima"/>
          <w:b/>
          <w:sz w:val="20"/>
          <w:szCs w:val="20"/>
        </w:rPr>
        <w:t xml:space="preserve">The value of all the property </w:t>
      </w:r>
      <w:r w:rsidRPr="00CD728C">
        <w:rPr>
          <w:rFonts w:ascii="Ebrima" w:hAnsi="Ebrima"/>
          <w:sz w:val="20"/>
          <w:szCs w:val="20"/>
        </w:rPr>
        <w:t>in the estate of the person who died, wherever it is located, minus the amount of loans, liens</w:t>
      </w:r>
      <w:r w:rsidR="00217883" w:rsidRPr="00CD728C">
        <w:rPr>
          <w:rFonts w:ascii="Ebrima" w:hAnsi="Ebrima"/>
          <w:sz w:val="20"/>
          <w:szCs w:val="20"/>
        </w:rPr>
        <w:t>,</w:t>
      </w:r>
      <w:r w:rsidRPr="00CD728C">
        <w:rPr>
          <w:rFonts w:ascii="Ebrima" w:hAnsi="Ebrima"/>
          <w:sz w:val="20"/>
          <w:szCs w:val="20"/>
        </w:rPr>
        <w:t xml:space="preserve"> and encumbrances on the property, </w:t>
      </w:r>
      <w:r w:rsidRPr="00CD728C">
        <w:rPr>
          <w:rFonts w:ascii="Ebrima" w:hAnsi="Ebrima"/>
          <w:b/>
          <w:sz w:val="20"/>
          <w:szCs w:val="20"/>
        </w:rPr>
        <w:t>is $75,000 or less.</w:t>
      </w:r>
    </w:p>
    <w:p w14:paraId="04AB5B81" w14:textId="77777777" w:rsidR="00584543" w:rsidRPr="00CD728C" w:rsidRDefault="00584543" w:rsidP="00217883">
      <w:pPr>
        <w:pStyle w:val="ListParagraph"/>
        <w:jc w:val="both"/>
        <w:rPr>
          <w:rFonts w:ascii="Ebrima" w:hAnsi="Ebrima"/>
          <w:sz w:val="20"/>
          <w:szCs w:val="20"/>
        </w:rPr>
      </w:pPr>
    </w:p>
    <w:p w14:paraId="3CE2074E" w14:textId="54EE7FF6" w:rsidR="00584543" w:rsidRPr="00CD728C" w:rsidRDefault="00584543" w:rsidP="00217883">
      <w:pPr>
        <w:pStyle w:val="ListParagraph"/>
        <w:numPr>
          <w:ilvl w:val="0"/>
          <w:numId w:val="20"/>
        </w:numPr>
        <w:jc w:val="both"/>
        <w:rPr>
          <w:rFonts w:ascii="Ebrima" w:hAnsi="Ebrima"/>
          <w:sz w:val="20"/>
          <w:szCs w:val="20"/>
        </w:rPr>
      </w:pPr>
      <w:r w:rsidRPr="00CD728C">
        <w:rPr>
          <w:rFonts w:ascii="Ebrima" w:hAnsi="Ebrima"/>
          <w:b/>
          <w:sz w:val="20"/>
          <w:szCs w:val="20"/>
        </w:rPr>
        <w:t>The property is listed only</w:t>
      </w:r>
      <w:r w:rsidRPr="00CD728C">
        <w:rPr>
          <w:rFonts w:ascii="Ebrima" w:hAnsi="Ebrima"/>
          <w:sz w:val="20"/>
          <w:szCs w:val="20"/>
        </w:rPr>
        <w:t xml:space="preserve"> in the name of the person who died. (There is no joint owner, joint tenant</w:t>
      </w:r>
      <w:r w:rsidR="00EC32F3">
        <w:rPr>
          <w:rFonts w:ascii="Ebrima" w:hAnsi="Ebrima"/>
          <w:sz w:val="20"/>
          <w:szCs w:val="20"/>
        </w:rPr>
        <w:t>,</w:t>
      </w:r>
      <w:r w:rsidRPr="00CD728C">
        <w:rPr>
          <w:rFonts w:ascii="Ebrima" w:hAnsi="Ebrima"/>
          <w:sz w:val="20"/>
          <w:szCs w:val="20"/>
        </w:rPr>
        <w:t xml:space="preserve"> or beneficiary).</w:t>
      </w:r>
    </w:p>
    <w:p w14:paraId="463F11F4" w14:textId="77777777" w:rsidR="00584543" w:rsidRPr="00CD728C" w:rsidRDefault="00584543" w:rsidP="00217883">
      <w:pPr>
        <w:pStyle w:val="ListParagraph"/>
        <w:jc w:val="both"/>
        <w:rPr>
          <w:rFonts w:ascii="Ebrima" w:hAnsi="Ebrima"/>
          <w:sz w:val="20"/>
          <w:szCs w:val="20"/>
        </w:rPr>
      </w:pPr>
    </w:p>
    <w:p w14:paraId="7CA09694" w14:textId="137A6FEA" w:rsidR="00584543" w:rsidRPr="00CD728C" w:rsidRDefault="00584543" w:rsidP="00217883">
      <w:pPr>
        <w:pStyle w:val="ListParagraph"/>
        <w:numPr>
          <w:ilvl w:val="0"/>
          <w:numId w:val="20"/>
        </w:numPr>
        <w:jc w:val="both"/>
        <w:rPr>
          <w:rFonts w:ascii="Ebrima" w:hAnsi="Ebrima"/>
          <w:sz w:val="20"/>
          <w:szCs w:val="20"/>
        </w:rPr>
      </w:pPr>
      <w:r w:rsidRPr="00CD728C">
        <w:rPr>
          <w:rFonts w:ascii="Ebrima" w:hAnsi="Ebrima"/>
          <w:b/>
          <w:sz w:val="20"/>
          <w:szCs w:val="20"/>
        </w:rPr>
        <w:t xml:space="preserve">There is no real property </w:t>
      </w:r>
      <w:r w:rsidRPr="00CD728C">
        <w:rPr>
          <w:rFonts w:ascii="Ebrima" w:hAnsi="Ebrima"/>
          <w:sz w:val="20"/>
          <w:szCs w:val="20"/>
        </w:rPr>
        <w:t xml:space="preserve">(land and/or buildings) in the </w:t>
      </w:r>
      <w:r w:rsidR="00CD728C">
        <w:rPr>
          <w:rFonts w:ascii="Ebrima" w:hAnsi="Ebrima"/>
          <w:sz w:val="20"/>
          <w:szCs w:val="20"/>
        </w:rPr>
        <w:t xml:space="preserve">Decedent’s </w:t>
      </w:r>
      <w:r w:rsidRPr="00CD728C">
        <w:rPr>
          <w:rFonts w:ascii="Ebrima" w:hAnsi="Ebrima"/>
          <w:sz w:val="20"/>
          <w:szCs w:val="20"/>
        </w:rPr>
        <w:t>estate</w:t>
      </w:r>
      <w:r w:rsidR="00CD728C">
        <w:rPr>
          <w:rFonts w:ascii="Ebrima" w:hAnsi="Ebrima"/>
          <w:sz w:val="20"/>
          <w:szCs w:val="20"/>
        </w:rPr>
        <w:t>.</w:t>
      </w:r>
    </w:p>
    <w:p w14:paraId="37BD9CE8" w14:textId="77777777" w:rsidR="00584543" w:rsidRPr="00CD728C" w:rsidRDefault="00584543" w:rsidP="00217883">
      <w:pPr>
        <w:pStyle w:val="ListParagraph"/>
        <w:jc w:val="both"/>
        <w:rPr>
          <w:rFonts w:ascii="Ebrima" w:hAnsi="Ebrima"/>
          <w:sz w:val="20"/>
          <w:szCs w:val="20"/>
        </w:rPr>
      </w:pPr>
    </w:p>
    <w:p w14:paraId="003954EA" w14:textId="77777777" w:rsidR="00584543" w:rsidRPr="00CD728C" w:rsidRDefault="00584543" w:rsidP="00217883">
      <w:pPr>
        <w:pStyle w:val="ListParagraph"/>
        <w:numPr>
          <w:ilvl w:val="0"/>
          <w:numId w:val="20"/>
        </w:numPr>
        <w:jc w:val="both"/>
        <w:rPr>
          <w:rFonts w:ascii="Ebrima" w:hAnsi="Ebrima"/>
          <w:sz w:val="20"/>
          <w:szCs w:val="20"/>
        </w:rPr>
      </w:pPr>
      <w:r w:rsidRPr="00CD728C">
        <w:rPr>
          <w:rFonts w:ascii="Ebrima" w:hAnsi="Ebrima"/>
          <w:b/>
          <w:sz w:val="20"/>
          <w:szCs w:val="20"/>
        </w:rPr>
        <w:t xml:space="preserve">30 days have passed </w:t>
      </w:r>
      <w:r w:rsidRPr="00CD728C">
        <w:rPr>
          <w:rFonts w:ascii="Ebrima" w:hAnsi="Ebrima"/>
          <w:sz w:val="20"/>
          <w:szCs w:val="20"/>
        </w:rPr>
        <w:t>since the person died.</w:t>
      </w:r>
    </w:p>
    <w:p w14:paraId="327B4650" w14:textId="77777777" w:rsidR="00584543" w:rsidRPr="00CD728C" w:rsidRDefault="00584543" w:rsidP="00217883">
      <w:pPr>
        <w:pStyle w:val="ListParagraph"/>
        <w:jc w:val="both"/>
        <w:rPr>
          <w:rFonts w:ascii="Ebrima" w:hAnsi="Ebrima"/>
          <w:sz w:val="20"/>
          <w:szCs w:val="20"/>
        </w:rPr>
      </w:pPr>
    </w:p>
    <w:p w14:paraId="3E453279" w14:textId="630132EA" w:rsidR="00584543" w:rsidRPr="00CD728C" w:rsidRDefault="00584543" w:rsidP="00217883">
      <w:pPr>
        <w:pStyle w:val="ListParagraph"/>
        <w:numPr>
          <w:ilvl w:val="0"/>
          <w:numId w:val="20"/>
        </w:numPr>
        <w:jc w:val="both"/>
        <w:rPr>
          <w:rFonts w:ascii="Ebrima" w:hAnsi="Ebrima"/>
          <w:sz w:val="20"/>
          <w:szCs w:val="20"/>
        </w:rPr>
      </w:pPr>
      <w:r w:rsidRPr="00CD728C">
        <w:rPr>
          <w:rFonts w:ascii="Ebrima" w:hAnsi="Ebrima"/>
          <w:b/>
          <w:sz w:val="20"/>
          <w:szCs w:val="20"/>
        </w:rPr>
        <w:t xml:space="preserve">You have </w:t>
      </w:r>
      <w:r w:rsidR="00206650">
        <w:rPr>
          <w:rFonts w:ascii="Ebrima" w:hAnsi="Ebrima"/>
          <w:b/>
          <w:sz w:val="20"/>
          <w:szCs w:val="20"/>
        </w:rPr>
        <w:t xml:space="preserve">the </w:t>
      </w:r>
      <w:r w:rsidRPr="00CD728C">
        <w:rPr>
          <w:rFonts w:ascii="Ebrima" w:hAnsi="Ebrima"/>
          <w:b/>
          <w:sz w:val="20"/>
          <w:szCs w:val="20"/>
        </w:rPr>
        <w:t xml:space="preserve">legal authority </w:t>
      </w:r>
      <w:r w:rsidRPr="00CD728C">
        <w:rPr>
          <w:rFonts w:ascii="Ebrima" w:hAnsi="Ebrima"/>
          <w:sz w:val="20"/>
          <w:szCs w:val="20"/>
        </w:rPr>
        <w:t xml:space="preserve">to submit an </w:t>
      </w:r>
      <w:r w:rsidR="00CD728C" w:rsidRPr="00CD728C">
        <w:rPr>
          <w:rFonts w:ascii="Ebrima" w:hAnsi="Ebrima"/>
          <w:sz w:val="20"/>
          <w:szCs w:val="20"/>
        </w:rPr>
        <w:t>Affidavit</w:t>
      </w:r>
      <w:r w:rsidRPr="00CD728C">
        <w:rPr>
          <w:rFonts w:ascii="Ebrima" w:hAnsi="Ebrima"/>
          <w:sz w:val="20"/>
          <w:szCs w:val="20"/>
        </w:rPr>
        <w:t xml:space="preserve"> to persons, agencies, or business who have the property of the person who died, or owe money to the person who died, as follows:</w:t>
      </w:r>
    </w:p>
    <w:p w14:paraId="7FAE11C9" w14:textId="77777777" w:rsidR="001E10CA" w:rsidRPr="00CD728C" w:rsidRDefault="001E10CA" w:rsidP="00217883">
      <w:pPr>
        <w:pStyle w:val="ListParagraph"/>
        <w:jc w:val="both"/>
        <w:rPr>
          <w:rFonts w:ascii="Ebrima" w:hAnsi="Ebrima"/>
          <w:sz w:val="20"/>
          <w:szCs w:val="20"/>
        </w:rPr>
      </w:pPr>
    </w:p>
    <w:p w14:paraId="53ED574F" w14:textId="77777777" w:rsidR="00584543" w:rsidRPr="00CD728C" w:rsidRDefault="00584543" w:rsidP="00217883">
      <w:pPr>
        <w:pStyle w:val="ListParagraph"/>
        <w:numPr>
          <w:ilvl w:val="1"/>
          <w:numId w:val="20"/>
        </w:numPr>
        <w:ind w:left="1080"/>
        <w:contextualSpacing w:val="0"/>
        <w:jc w:val="both"/>
        <w:rPr>
          <w:rFonts w:ascii="Ebrima" w:hAnsi="Ebrima"/>
          <w:sz w:val="20"/>
          <w:szCs w:val="20"/>
        </w:rPr>
      </w:pPr>
      <w:r w:rsidRPr="00CD728C">
        <w:rPr>
          <w:rFonts w:ascii="Ebrima" w:hAnsi="Ebrima"/>
          <w:sz w:val="20"/>
          <w:szCs w:val="20"/>
        </w:rPr>
        <w:t>You are named as a person to receive the property or funds in the will of the person who died.</w:t>
      </w:r>
    </w:p>
    <w:p w14:paraId="533B6550" w14:textId="77777777" w:rsidR="001E10CA" w:rsidRPr="00CD728C" w:rsidRDefault="001E10CA" w:rsidP="00217883">
      <w:pPr>
        <w:pStyle w:val="ListParagraph"/>
        <w:ind w:left="1080"/>
        <w:contextualSpacing w:val="0"/>
        <w:jc w:val="both"/>
        <w:rPr>
          <w:rFonts w:ascii="Ebrima" w:hAnsi="Ebrima"/>
          <w:sz w:val="20"/>
          <w:szCs w:val="20"/>
        </w:rPr>
      </w:pPr>
    </w:p>
    <w:p w14:paraId="28AA9251" w14:textId="06CC3FE2" w:rsidR="00584543" w:rsidRPr="00CD728C" w:rsidRDefault="00584543" w:rsidP="008B1192">
      <w:pPr>
        <w:pStyle w:val="ListParagraph"/>
        <w:numPr>
          <w:ilvl w:val="1"/>
          <w:numId w:val="20"/>
        </w:numPr>
        <w:spacing w:after="200"/>
        <w:ind w:left="1080"/>
        <w:contextualSpacing w:val="0"/>
        <w:jc w:val="both"/>
        <w:rPr>
          <w:rFonts w:ascii="Ebrima" w:hAnsi="Ebrima"/>
          <w:sz w:val="20"/>
          <w:szCs w:val="20"/>
        </w:rPr>
      </w:pPr>
      <w:r w:rsidRPr="00CD728C">
        <w:rPr>
          <w:rFonts w:ascii="Ebrima" w:hAnsi="Ebrima"/>
          <w:sz w:val="20"/>
          <w:szCs w:val="20"/>
        </w:rPr>
        <w:t xml:space="preserve">The person who died had </w:t>
      </w:r>
      <w:r w:rsidRPr="00CD728C">
        <w:rPr>
          <w:rFonts w:ascii="Ebrima" w:hAnsi="Ebrima"/>
          <w:sz w:val="20"/>
          <w:szCs w:val="20"/>
          <w:u w:val="single"/>
        </w:rPr>
        <w:t>no</w:t>
      </w:r>
      <w:r w:rsidRPr="00CD728C">
        <w:rPr>
          <w:rFonts w:ascii="Ebrima" w:hAnsi="Ebrima"/>
          <w:sz w:val="20"/>
          <w:szCs w:val="20"/>
        </w:rPr>
        <w:t xml:space="preserve"> will, but you are entitled to the property or fund</w:t>
      </w:r>
      <w:r w:rsidR="008B1192" w:rsidRPr="00CD728C">
        <w:rPr>
          <w:rFonts w:ascii="Ebrima" w:hAnsi="Ebrima"/>
          <w:sz w:val="20"/>
          <w:szCs w:val="20"/>
        </w:rPr>
        <w:t>s</w:t>
      </w:r>
      <w:r w:rsidRPr="00CD728C">
        <w:rPr>
          <w:rFonts w:ascii="Ebrima" w:hAnsi="Ebrima"/>
          <w:sz w:val="20"/>
          <w:szCs w:val="20"/>
        </w:rPr>
        <w:t xml:space="preserve"> under the law.</w:t>
      </w:r>
      <w:r w:rsidR="00CD728C">
        <w:rPr>
          <w:rFonts w:ascii="Ebrima" w:hAnsi="Ebrima"/>
          <w:sz w:val="20"/>
          <w:szCs w:val="20"/>
        </w:rPr>
        <w:t xml:space="preserve"> You would be known as a “successor.”</w:t>
      </w:r>
      <w:r w:rsidRPr="00CD728C">
        <w:rPr>
          <w:rFonts w:ascii="Ebrima" w:hAnsi="Ebrima"/>
          <w:sz w:val="20"/>
          <w:szCs w:val="20"/>
        </w:rPr>
        <w:t xml:space="preserve">  Examples include:</w:t>
      </w:r>
    </w:p>
    <w:p w14:paraId="32BC089D" w14:textId="77777777" w:rsidR="00584543" w:rsidRPr="00CD728C" w:rsidRDefault="001E10CA" w:rsidP="00217883">
      <w:pPr>
        <w:pStyle w:val="ListParagraph"/>
        <w:numPr>
          <w:ilvl w:val="0"/>
          <w:numId w:val="21"/>
        </w:numPr>
        <w:ind w:left="1440"/>
        <w:contextualSpacing w:val="0"/>
        <w:jc w:val="both"/>
        <w:rPr>
          <w:rFonts w:ascii="Ebrima" w:hAnsi="Ebrima"/>
          <w:sz w:val="20"/>
          <w:szCs w:val="20"/>
        </w:rPr>
      </w:pPr>
      <w:r w:rsidRPr="00CD728C">
        <w:rPr>
          <w:rFonts w:ascii="Ebrima" w:hAnsi="Ebrima"/>
          <w:sz w:val="20"/>
          <w:szCs w:val="20"/>
        </w:rPr>
        <w:t>You are the spouse of the person who died</w:t>
      </w:r>
    </w:p>
    <w:p w14:paraId="72A34B0B" w14:textId="77777777" w:rsidR="001E10CA" w:rsidRPr="00CD728C" w:rsidRDefault="001E10CA" w:rsidP="00217883">
      <w:pPr>
        <w:pStyle w:val="ListParagraph"/>
        <w:numPr>
          <w:ilvl w:val="0"/>
          <w:numId w:val="21"/>
        </w:numPr>
        <w:ind w:left="1440"/>
        <w:contextualSpacing w:val="0"/>
        <w:jc w:val="both"/>
        <w:rPr>
          <w:rFonts w:ascii="Ebrima" w:hAnsi="Ebrima"/>
          <w:sz w:val="20"/>
          <w:szCs w:val="20"/>
        </w:rPr>
      </w:pPr>
      <w:r w:rsidRPr="00CD728C">
        <w:rPr>
          <w:rFonts w:ascii="Ebrima" w:hAnsi="Ebrima"/>
          <w:sz w:val="20"/>
          <w:szCs w:val="20"/>
        </w:rPr>
        <w:t>You are a living child of the person who died, and there is no living spouse</w:t>
      </w:r>
    </w:p>
    <w:p w14:paraId="7D82E74B" w14:textId="692C07A1" w:rsidR="005C0F51" w:rsidRDefault="001E10CA" w:rsidP="00217883">
      <w:pPr>
        <w:pStyle w:val="ListParagraph"/>
        <w:numPr>
          <w:ilvl w:val="0"/>
          <w:numId w:val="21"/>
        </w:numPr>
        <w:ind w:left="1440"/>
        <w:contextualSpacing w:val="0"/>
        <w:jc w:val="both"/>
        <w:rPr>
          <w:rFonts w:ascii="Ebrima" w:hAnsi="Ebrima"/>
          <w:sz w:val="20"/>
          <w:szCs w:val="20"/>
        </w:rPr>
      </w:pPr>
      <w:r w:rsidRPr="00CD728C">
        <w:rPr>
          <w:rFonts w:ascii="Ebrima" w:hAnsi="Ebrima"/>
          <w:sz w:val="20"/>
          <w:szCs w:val="20"/>
        </w:rPr>
        <w:t xml:space="preserve">You are a living brother or sister of the person who died, and there </w:t>
      </w:r>
      <w:r w:rsidR="00217883" w:rsidRPr="00CD728C">
        <w:rPr>
          <w:rFonts w:ascii="Ebrima" w:hAnsi="Ebrima"/>
          <w:sz w:val="20"/>
          <w:szCs w:val="20"/>
        </w:rPr>
        <w:t>are</w:t>
      </w:r>
      <w:r w:rsidRPr="00CD728C">
        <w:rPr>
          <w:rFonts w:ascii="Ebrima" w:hAnsi="Ebrima"/>
          <w:sz w:val="20"/>
          <w:szCs w:val="20"/>
        </w:rPr>
        <w:t xml:space="preserve"> no living spouse</w:t>
      </w:r>
      <w:r w:rsidR="0079540F">
        <w:rPr>
          <w:rFonts w:ascii="Ebrima" w:hAnsi="Ebrima"/>
          <w:sz w:val="20"/>
          <w:szCs w:val="20"/>
        </w:rPr>
        <w:t>s</w:t>
      </w:r>
      <w:r w:rsidRPr="00CD728C">
        <w:rPr>
          <w:rFonts w:ascii="Ebrima" w:hAnsi="Ebrima"/>
          <w:sz w:val="20"/>
          <w:szCs w:val="20"/>
        </w:rPr>
        <w:t>, living children, grandchildren, or parents</w:t>
      </w:r>
    </w:p>
    <w:p w14:paraId="592D8BB2" w14:textId="77777777" w:rsidR="00867C99" w:rsidRPr="00CD728C" w:rsidRDefault="00867C99" w:rsidP="00867C99">
      <w:pPr>
        <w:pStyle w:val="ListParagraph"/>
        <w:ind w:left="1440"/>
        <w:contextualSpacing w:val="0"/>
        <w:jc w:val="both"/>
        <w:rPr>
          <w:rFonts w:ascii="Ebrima" w:hAnsi="Ebrima"/>
          <w:sz w:val="20"/>
          <w:szCs w:val="20"/>
        </w:rPr>
      </w:pPr>
    </w:p>
    <w:p w14:paraId="14949DCE" w14:textId="614AF66D" w:rsidR="001E10CA" w:rsidRDefault="005C0F51" w:rsidP="00217883">
      <w:pPr>
        <w:pStyle w:val="ListParagraph"/>
        <w:numPr>
          <w:ilvl w:val="0"/>
          <w:numId w:val="20"/>
        </w:numPr>
        <w:jc w:val="both"/>
        <w:rPr>
          <w:rFonts w:ascii="Ebrima" w:hAnsi="Ebrima"/>
          <w:sz w:val="20"/>
          <w:szCs w:val="20"/>
        </w:rPr>
      </w:pPr>
      <w:r w:rsidRPr="00CD728C">
        <w:rPr>
          <w:rFonts w:ascii="Ebrima" w:hAnsi="Ebrima"/>
          <w:b/>
          <w:sz w:val="20"/>
          <w:szCs w:val="20"/>
        </w:rPr>
        <w:t xml:space="preserve">You have a certified copy of the death certificate </w:t>
      </w:r>
      <w:r w:rsidRPr="00CD728C">
        <w:rPr>
          <w:rFonts w:ascii="Ebrima" w:hAnsi="Ebrima"/>
          <w:sz w:val="20"/>
          <w:szCs w:val="20"/>
        </w:rPr>
        <w:t>of the person who died.</w:t>
      </w:r>
    </w:p>
    <w:p w14:paraId="13DC8E6A" w14:textId="77777777" w:rsidR="00867C99" w:rsidRPr="00CD728C" w:rsidRDefault="00867C99" w:rsidP="00867C99">
      <w:pPr>
        <w:pStyle w:val="ListParagraph"/>
        <w:jc w:val="both"/>
        <w:rPr>
          <w:rFonts w:ascii="Ebrima" w:hAnsi="Ebrima"/>
          <w:sz w:val="20"/>
          <w:szCs w:val="20"/>
        </w:rPr>
      </w:pPr>
    </w:p>
    <w:p w14:paraId="2A02A8AD" w14:textId="77777777" w:rsidR="008B1192" w:rsidRPr="00CD728C" w:rsidRDefault="008B1192" w:rsidP="00217883">
      <w:pPr>
        <w:pStyle w:val="ListParagraph"/>
        <w:ind w:left="0"/>
        <w:contextualSpacing w:val="0"/>
        <w:jc w:val="both"/>
        <w:rPr>
          <w:rFonts w:ascii="Ebrima" w:hAnsi="Ebrima"/>
          <w:b/>
          <w:sz w:val="20"/>
          <w:szCs w:val="20"/>
        </w:rPr>
      </w:pPr>
    </w:p>
    <w:p w14:paraId="038E29D0" w14:textId="041A5B49" w:rsidR="008B1192" w:rsidRPr="00CD728C" w:rsidRDefault="008B1192" w:rsidP="00217883">
      <w:pPr>
        <w:pStyle w:val="ListParagraph"/>
        <w:ind w:left="0"/>
        <w:contextualSpacing w:val="0"/>
        <w:jc w:val="both"/>
        <w:rPr>
          <w:rFonts w:ascii="Ebrima" w:hAnsi="Ebrima"/>
          <w:b/>
          <w:sz w:val="20"/>
          <w:szCs w:val="20"/>
        </w:rPr>
      </w:pPr>
      <w:r w:rsidRPr="00CD728C">
        <w:rPr>
          <w:rFonts w:ascii="Ebrima" w:hAnsi="Ebrima"/>
          <w:b/>
          <w:sz w:val="20"/>
          <w:szCs w:val="20"/>
        </w:rPr>
        <w:t xml:space="preserve">Who do I need to notify that I’m </w:t>
      </w:r>
      <w:r w:rsidR="00206650">
        <w:rPr>
          <w:rFonts w:ascii="Ebrima" w:hAnsi="Ebrima"/>
          <w:b/>
          <w:sz w:val="20"/>
          <w:szCs w:val="20"/>
        </w:rPr>
        <w:t>claiming</w:t>
      </w:r>
      <w:r w:rsidRPr="00CD728C">
        <w:rPr>
          <w:rFonts w:ascii="Ebrima" w:hAnsi="Ebrima"/>
          <w:b/>
          <w:sz w:val="20"/>
          <w:szCs w:val="20"/>
        </w:rPr>
        <w:t xml:space="preserve"> the Decedent’s property?</w:t>
      </w:r>
    </w:p>
    <w:p w14:paraId="13D1B307" w14:textId="6ECDD361" w:rsidR="008B1192" w:rsidRPr="00CD728C" w:rsidRDefault="008B1192" w:rsidP="00217883">
      <w:pPr>
        <w:pStyle w:val="ListParagraph"/>
        <w:ind w:left="0"/>
        <w:contextualSpacing w:val="0"/>
        <w:jc w:val="both"/>
        <w:rPr>
          <w:rFonts w:ascii="Ebrima" w:hAnsi="Ebrima"/>
          <w:b/>
          <w:sz w:val="20"/>
          <w:szCs w:val="20"/>
        </w:rPr>
      </w:pPr>
    </w:p>
    <w:p w14:paraId="69332726" w14:textId="7A8AC8A9" w:rsidR="008B1192" w:rsidRPr="008C1261" w:rsidRDefault="008B1192" w:rsidP="00217883">
      <w:pPr>
        <w:pStyle w:val="ListParagraph"/>
        <w:ind w:left="0"/>
        <w:contextualSpacing w:val="0"/>
        <w:jc w:val="both"/>
        <w:rPr>
          <w:rFonts w:ascii="Ebrima" w:hAnsi="Ebrima"/>
          <w:b/>
          <w:i/>
          <w:iCs/>
          <w:sz w:val="20"/>
          <w:szCs w:val="20"/>
        </w:rPr>
      </w:pPr>
      <w:r w:rsidRPr="00CD728C">
        <w:rPr>
          <w:rFonts w:ascii="Ebrima" w:hAnsi="Ebrima"/>
          <w:bCs/>
          <w:sz w:val="20"/>
          <w:szCs w:val="20"/>
        </w:rPr>
        <w:t xml:space="preserve">Before you may use the Affidavit to claim property, you must send or deliver the </w:t>
      </w:r>
      <w:r w:rsidRPr="00CD728C">
        <w:rPr>
          <w:rFonts w:ascii="Ebrima" w:hAnsi="Ebrima"/>
          <w:b/>
          <w:sz w:val="20"/>
          <w:szCs w:val="20"/>
        </w:rPr>
        <w:t>Notice to Other Successors of Intent to File Affidavit for Collection of Personal Property</w:t>
      </w:r>
      <w:r w:rsidRPr="00CD728C">
        <w:rPr>
          <w:rFonts w:ascii="Ebrima" w:hAnsi="Ebrima"/>
          <w:bCs/>
          <w:sz w:val="20"/>
          <w:szCs w:val="20"/>
        </w:rPr>
        <w:t xml:space="preserve"> </w:t>
      </w:r>
      <w:r w:rsidR="008C1261">
        <w:rPr>
          <w:rFonts w:ascii="Ebrima" w:hAnsi="Ebrima"/>
          <w:bCs/>
          <w:sz w:val="20"/>
          <w:szCs w:val="20"/>
        </w:rPr>
        <w:t xml:space="preserve">(“Notice”) </w:t>
      </w:r>
      <w:r w:rsidRPr="00CD728C">
        <w:rPr>
          <w:rFonts w:ascii="Ebrima" w:hAnsi="Ebrima"/>
          <w:bCs/>
          <w:sz w:val="20"/>
          <w:szCs w:val="20"/>
        </w:rPr>
        <w:t xml:space="preserve">to </w:t>
      </w:r>
      <w:r w:rsidR="00224279" w:rsidRPr="00CD728C">
        <w:rPr>
          <w:rFonts w:ascii="Ebrima" w:hAnsi="Ebrima"/>
          <w:bCs/>
          <w:sz w:val="20"/>
          <w:szCs w:val="20"/>
        </w:rPr>
        <w:t xml:space="preserve">any other person who may also have a claim as a successor of the Decedent. For example, </w:t>
      </w:r>
      <w:r w:rsidR="00885E7B" w:rsidRPr="00CD728C">
        <w:rPr>
          <w:rFonts w:ascii="Ebrima" w:hAnsi="Ebrima"/>
          <w:bCs/>
          <w:sz w:val="20"/>
          <w:szCs w:val="20"/>
        </w:rPr>
        <w:t xml:space="preserve">if you are the Decedent’s child, to </w:t>
      </w:r>
      <w:r w:rsidR="00224279" w:rsidRPr="00CD728C">
        <w:rPr>
          <w:rFonts w:ascii="Ebrima" w:hAnsi="Ebrima"/>
          <w:bCs/>
          <w:sz w:val="20"/>
          <w:szCs w:val="20"/>
        </w:rPr>
        <w:t>other children of the Decedent</w:t>
      </w:r>
      <w:r w:rsidR="00885E7B" w:rsidRPr="00CD728C">
        <w:rPr>
          <w:rFonts w:ascii="Ebrima" w:hAnsi="Ebrima"/>
          <w:bCs/>
          <w:sz w:val="20"/>
          <w:szCs w:val="20"/>
        </w:rPr>
        <w:t>,</w:t>
      </w:r>
      <w:r w:rsidR="00224279" w:rsidRPr="00CD728C">
        <w:rPr>
          <w:rFonts w:ascii="Ebrima" w:hAnsi="Ebrima"/>
          <w:bCs/>
          <w:sz w:val="20"/>
          <w:szCs w:val="20"/>
        </w:rPr>
        <w:t xml:space="preserve"> if the Decedent died without a will. </w:t>
      </w:r>
      <w:r w:rsidR="00224279" w:rsidRPr="008C1261">
        <w:rPr>
          <w:rFonts w:ascii="Ebrima" w:hAnsi="Ebrima"/>
          <w:b/>
          <w:i/>
          <w:iCs/>
          <w:sz w:val="20"/>
          <w:szCs w:val="20"/>
        </w:rPr>
        <w:t xml:space="preserve">You must wait ten (10) days from the date you mailed or delivered the Notice to Other Successors before using the Affidavit </w:t>
      </w:r>
      <w:r w:rsidR="00885E7B" w:rsidRPr="008C1261">
        <w:rPr>
          <w:rFonts w:ascii="Ebrima" w:hAnsi="Ebrima"/>
          <w:b/>
          <w:i/>
          <w:iCs/>
          <w:sz w:val="20"/>
          <w:szCs w:val="20"/>
        </w:rPr>
        <w:t>for</w:t>
      </w:r>
      <w:r w:rsidR="00224279" w:rsidRPr="008C1261">
        <w:rPr>
          <w:rFonts w:ascii="Ebrima" w:hAnsi="Ebrima"/>
          <w:b/>
          <w:i/>
          <w:iCs/>
          <w:sz w:val="20"/>
          <w:szCs w:val="20"/>
        </w:rPr>
        <w:t xml:space="preserve"> Collect</w:t>
      </w:r>
      <w:r w:rsidR="00885E7B" w:rsidRPr="008C1261">
        <w:rPr>
          <w:rFonts w:ascii="Ebrima" w:hAnsi="Ebrima"/>
          <w:b/>
          <w:i/>
          <w:iCs/>
          <w:sz w:val="20"/>
          <w:szCs w:val="20"/>
        </w:rPr>
        <w:t>ion of</w:t>
      </w:r>
      <w:r w:rsidR="00224279" w:rsidRPr="008C1261">
        <w:rPr>
          <w:rFonts w:ascii="Ebrima" w:hAnsi="Ebrima"/>
          <w:b/>
          <w:i/>
          <w:iCs/>
          <w:sz w:val="20"/>
          <w:szCs w:val="20"/>
        </w:rPr>
        <w:t xml:space="preserve"> Property.</w:t>
      </w:r>
    </w:p>
    <w:p w14:paraId="4F2E3427" w14:textId="3A93A930" w:rsidR="00224279" w:rsidRPr="00CD728C" w:rsidRDefault="00224279" w:rsidP="00217883">
      <w:pPr>
        <w:pStyle w:val="ListParagraph"/>
        <w:ind w:left="0"/>
        <w:contextualSpacing w:val="0"/>
        <w:jc w:val="both"/>
        <w:rPr>
          <w:rFonts w:ascii="Ebrima" w:hAnsi="Ebrima"/>
          <w:b/>
          <w:sz w:val="20"/>
          <w:szCs w:val="20"/>
        </w:rPr>
      </w:pPr>
    </w:p>
    <w:p w14:paraId="51004781" w14:textId="05BF4AA0" w:rsidR="00224279" w:rsidRPr="00CD728C" w:rsidRDefault="00224279" w:rsidP="00217883">
      <w:pPr>
        <w:pStyle w:val="ListParagraph"/>
        <w:ind w:left="0"/>
        <w:contextualSpacing w:val="0"/>
        <w:jc w:val="both"/>
        <w:rPr>
          <w:rFonts w:ascii="Ebrima" w:hAnsi="Ebrima"/>
          <w:bCs/>
          <w:sz w:val="20"/>
          <w:szCs w:val="20"/>
        </w:rPr>
      </w:pPr>
      <w:r w:rsidRPr="00CD728C">
        <w:rPr>
          <w:rFonts w:ascii="Ebrima" w:hAnsi="Ebrima"/>
          <w:bCs/>
          <w:sz w:val="20"/>
          <w:szCs w:val="20"/>
        </w:rPr>
        <w:t xml:space="preserve">If you do not provide the </w:t>
      </w:r>
      <w:r w:rsidRPr="00CD728C">
        <w:rPr>
          <w:rFonts w:ascii="Ebrima" w:hAnsi="Ebrima"/>
          <w:b/>
          <w:sz w:val="20"/>
          <w:szCs w:val="20"/>
        </w:rPr>
        <w:t xml:space="preserve">Notice to Other Successors </w:t>
      </w:r>
      <w:r w:rsidRPr="00CD728C">
        <w:rPr>
          <w:rFonts w:ascii="Ebrima" w:hAnsi="Ebrima"/>
          <w:bCs/>
          <w:sz w:val="20"/>
          <w:szCs w:val="20"/>
        </w:rPr>
        <w:t xml:space="preserve">to the other possible heirs or successors </w:t>
      </w:r>
      <w:r w:rsidR="00206650">
        <w:rPr>
          <w:rFonts w:ascii="Ebrima" w:hAnsi="Ebrima"/>
          <w:bCs/>
          <w:sz w:val="20"/>
          <w:szCs w:val="20"/>
        </w:rPr>
        <w:t>before</w:t>
      </w:r>
      <w:r w:rsidRPr="00CD728C">
        <w:rPr>
          <w:rFonts w:ascii="Ebrima" w:hAnsi="Ebrima"/>
          <w:bCs/>
          <w:sz w:val="20"/>
          <w:szCs w:val="20"/>
        </w:rPr>
        <w:t xml:space="preserve"> collecting the property, you may be held liable later.  To avoid this situation, you must also provide to each successor the </w:t>
      </w:r>
      <w:r w:rsidR="00885E7B" w:rsidRPr="00CD728C">
        <w:rPr>
          <w:rFonts w:ascii="Ebrima" w:hAnsi="Ebrima"/>
          <w:bCs/>
          <w:sz w:val="20"/>
          <w:szCs w:val="20"/>
        </w:rPr>
        <w:t xml:space="preserve">form, </w:t>
      </w:r>
      <w:r w:rsidR="00885E7B" w:rsidRPr="00CD728C">
        <w:rPr>
          <w:rFonts w:ascii="Ebrima" w:hAnsi="Ebrima"/>
          <w:b/>
          <w:sz w:val="20"/>
          <w:szCs w:val="20"/>
        </w:rPr>
        <w:t xml:space="preserve">Authorization </w:t>
      </w:r>
      <w:r w:rsidRPr="00CD728C">
        <w:rPr>
          <w:rFonts w:ascii="Ebrima" w:hAnsi="Ebrima"/>
          <w:b/>
          <w:sz w:val="20"/>
          <w:szCs w:val="20"/>
        </w:rPr>
        <w:t>to Claim Property on Behalf of Another</w:t>
      </w:r>
      <w:r w:rsidR="008C1261">
        <w:rPr>
          <w:rFonts w:ascii="Ebrima" w:hAnsi="Ebrima"/>
          <w:b/>
          <w:sz w:val="20"/>
          <w:szCs w:val="20"/>
        </w:rPr>
        <w:t xml:space="preserve"> </w:t>
      </w:r>
      <w:r w:rsidR="008C1261">
        <w:rPr>
          <w:rFonts w:ascii="Ebrima" w:hAnsi="Ebrima"/>
          <w:bCs/>
          <w:sz w:val="20"/>
          <w:szCs w:val="20"/>
        </w:rPr>
        <w:t>(“Authorization”)</w:t>
      </w:r>
      <w:r w:rsidRPr="00CD728C">
        <w:rPr>
          <w:rFonts w:ascii="Ebrima" w:hAnsi="Ebrima"/>
          <w:b/>
          <w:sz w:val="20"/>
          <w:szCs w:val="20"/>
        </w:rPr>
        <w:t xml:space="preserve">. </w:t>
      </w:r>
      <w:r w:rsidRPr="00CD728C">
        <w:rPr>
          <w:rFonts w:ascii="Ebrima" w:hAnsi="Ebrima"/>
          <w:bCs/>
          <w:sz w:val="20"/>
          <w:szCs w:val="20"/>
        </w:rPr>
        <w:t xml:space="preserve"> If the other successor(s) complete this form</w:t>
      </w:r>
      <w:r w:rsidR="008C1261">
        <w:rPr>
          <w:rFonts w:ascii="Ebrima" w:hAnsi="Ebrima"/>
          <w:bCs/>
          <w:sz w:val="20"/>
          <w:szCs w:val="20"/>
        </w:rPr>
        <w:t xml:space="preserve"> and return it to you</w:t>
      </w:r>
      <w:r w:rsidRPr="00CD728C">
        <w:rPr>
          <w:rFonts w:ascii="Ebrima" w:hAnsi="Ebrima"/>
          <w:bCs/>
          <w:sz w:val="20"/>
          <w:szCs w:val="20"/>
        </w:rPr>
        <w:t>, then your authority to collect the property and distribute it on their behalf is clear</w:t>
      </w:r>
      <w:r w:rsidR="00885E7B" w:rsidRPr="00CD728C">
        <w:rPr>
          <w:rFonts w:ascii="Ebrima" w:hAnsi="Ebrima"/>
          <w:bCs/>
          <w:sz w:val="20"/>
          <w:szCs w:val="20"/>
        </w:rPr>
        <w:t>.</w:t>
      </w:r>
    </w:p>
    <w:p w14:paraId="06F2962A" w14:textId="77777777" w:rsidR="00224279" w:rsidRPr="00CD728C" w:rsidRDefault="00224279" w:rsidP="00217883">
      <w:pPr>
        <w:pStyle w:val="ListParagraph"/>
        <w:ind w:left="0"/>
        <w:contextualSpacing w:val="0"/>
        <w:jc w:val="both"/>
        <w:rPr>
          <w:rFonts w:ascii="Ebrima" w:hAnsi="Ebrima"/>
          <w:bCs/>
          <w:sz w:val="20"/>
          <w:szCs w:val="20"/>
        </w:rPr>
      </w:pPr>
    </w:p>
    <w:p w14:paraId="24769D09" w14:textId="3EEAE775" w:rsidR="005C0F51" w:rsidRPr="00CD728C" w:rsidRDefault="005C0F51" w:rsidP="00217883">
      <w:pPr>
        <w:pStyle w:val="ListParagraph"/>
        <w:ind w:left="0"/>
        <w:contextualSpacing w:val="0"/>
        <w:jc w:val="both"/>
        <w:rPr>
          <w:rFonts w:ascii="Ebrima" w:hAnsi="Ebrima"/>
          <w:b/>
          <w:sz w:val="20"/>
          <w:szCs w:val="20"/>
        </w:rPr>
      </w:pPr>
      <w:r w:rsidRPr="00CD728C">
        <w:rPr>
          <w:rFonts w:ascii="Ebrima" w:hAnsi="Ebrima"/>
          <w:b/>
          <w:sz w:val="20"/>
          <w:szCs w:val="20"/>
        </w:rPr>
        <w:t xml:space="preserve">What do you do after you have completed the </w:t>
      </w:r>
      <w:r w:rsidR="00885E7B" w:rsidRPr="00CD728C">
        <w:rPr>
          <w:rFonts w:ascii="Ebrima" w:hAnsi="Ebrima"/>
          <w:b/>
          <w:sz w:val="20"/>
          <w:szCs w:val="20"/>
        </w:rPr>
        <w:t xml:space="preserve">Notice and </w:t>
      </w:r>
      <w:r w:rsidRPr="00CD728C">
        <w:rPr>
          <w:rFonts w:ascii="Ebrima" w:hAnsi="Ebrima"/>
          <w:b/>
          <w:sz w:val="20"/>
          <w:szCs w:val="20"/>
        </w:rPr>
        <w:t>Affidavit?</w:t>
      </w:r>
    </w:p>
    <w:p w14:paraId="75733AC2" w14:textId="77777777" w:rsidR="005C0F51" w:rsidRPr="00CD728C" w:rsidRDefault="005C0F51" w:rsidP="00217883">
      <w:pPr>
        <w:pStyle w:val="ListParagraph"/>
        <w:ind w:left="0"/>
        <w:contextualSpacing w:val="0"/>
        <w:jc w:val="both"/>
        <w:rPr>
          <w:rFonts w:ascii="Ebrima" w:hAnsi="Ebrima"/>
          <w:b/>
          <w:sz w:val="20"/>
          <w:szCs w:val="20"/>
        </w:rPr>
      </w:pPr>
    </w:p>
    <w:p w14:paraId="60A2122B" w14:textId="5CAFD1BD" w:rsidR="005C0F51" w:rsidRPr="00CD728C" w:rsidRDefault="00D65FB1" w:rsidP="00217883">
      <w:pPr>
        <w:pStyle w:val="ListParagraph"/>
        <w:ind w:left="0"/>
        <w:contextualSpacing w:val="0"/>
        <w:jc w:val="both"/>
        <w:rPr>
          <w:rFonts w:ascii="Ebrima" w:hAnsi="Ebrima"/>
          <w:sz w:val="20"/>
          <w:szCs w:val="20"/>
        </w:rPr>
      </w:pPr>
      <w:r w:rsidRPr="00CD728C">
        <w:rPr>
          <w:rFonts w:ascii="Ebrima" w:hAnsi="Ebrima"/>
          <w:sz w:val="20"/>
          <w:szCs w:val="20"/>
        </w:rPr>
        <w:t xml:space="preserve">Once </w:t>
      </w:r>
      <w:r w:rsidR="00885E7B" w:rsidRPr="00CD728C">
        <w:rPr>
          <w:rFonts w:ascii="Ebrima" w:hAnsi="Ebrima"/>
          <w:sz w:val="20"/>
          <w:szCs w:val="20"/>
        </w:rPr>
        <w:t xml:space="preserve">the ten days have expired after you sent or delivered </w:t>
      </w:r>
      <w:r w:rsidR="008523B1" w:rsidRPr="00CD728C">
        <w:rPr>
          <w:rFonts w:ascii="Ebrima" w:hAnsi="Ebrima"/>
          <w:sz w:val="20"/>
          <w:szCs w:val="20"/>
        </w:rPr>
        <w:t xml:space="preserve">the </w:t>
      </w:r>
      <w:r w:rsidR="00885E7B" w:rsidRPr="00CD728C">
        <w:rPr>
          <w:rFonts w:ascii="Ebrima" w:hAnsi="Ebrima"/>
          <w:sz w:val="20"/>
          <w:szCs w:val="20"/>
        </w:rPr>
        <w:t>Notice t</w:t>
      </w:r>
      <w:r w:rsidR="008C1261">
        <w:rPr>
          <w:rFonts w:ascii="Ebrima" w:hAnsi="Ebrima"/>
          <w:sz w:val="20"/>
          <w:szCs w:val="20"/>
        </w:rPr>
        <w:t>o other successors,</w:t>
      </w:r>
      <w:r w:rsidR="00885E7B" w:rsidRPr="00CD728C">
        <w:rPr>
          <w:rFonts w:ascii="Ebrima" w:hAnsi="Ebrima"/>
          <w:sz w:val="20"/>
          <w:szCs w:val="20"/>
        </w:rPr>
        <w:t xml:space="preserve"> complete the A</w:t>
      </w:r>
      <w:r w:rsidR="008523B1" w:rsidRPr="00CD728C">
        <w:rPr>
          <w:rFonts w:ascii="Ebrima" w:hAnsi="Ebrima"/>
          <w:sz w:val="20"/>
          <w:szCs w:val="20"/>
        </w:rPr>
        <w:t>ffidavit</w:t>
      </w:r>
      <w:r w:rsidR="00885E7B" w:rsidRPr="00CD728C">
        <w:rPr>
          <w:rFonts w:ascii="Ebrima" w:hAnsi="Ebrima"/>
          <w:sz w:val="20"/>
          <w:szCs w:val="20"/>
        </w:rPr>
        <w:t xml:space="preserve">. </w:t>
      </w:r>
      <w:r w:rsidR="00885E7B" w:rsidRPr="00CD728C">
        <w:rPr>
          <w:rFonts w:ascii="Ebrima" w:hAnsi="Ebrima"/>
          <w:sz w:val="20"/>
          <w:szCs w:val="20"/>
          <w:u w:val="single"/>
        </w:rPr>
        <w:t>A</w:t>
      </w:r>
      <w:r w:rsidRPr="00CD728C">
        <w:rPr>
          <w:rFonts w:ascii="Ebrima" w:hAnsi="Ebrima"/>
          <w:sz w:val="20"/>
          <w:szCs w:val="20"/>
          <w:u w:val="single"/>
        </w:rPr>
        <w:t>ttach a certified copy of the death certificate</w:t>
      </w:r>
      <w:r w:rsidR="00885E7B" w:rsidRPr="00CD728C">
        <w:rPr>
          <w:rFonts w:ascii="Ebrima" w:hAnsi="Ebrima"/>
          <w:sz w:val="20"/>
          <w:szCs w:val="20"/>
          <w:u w:val="single"/>
        </w:rPr>
        <w:t xml:space="preserve"> and any completed </w:t>
      </w:r>
      <w:r w:rsidR="008C1261">
        <w:rPr>
          <w:rFonts w:ascii="Ebrima" w:hAnsi="Ebrima"/>
          <w:sz w:val="20"/>
          <w:szCs w:val="20"/>
          <w:u w:val="single"/>
        </w:rPr>
        <w:t>Authorization f</w:t>
      </w:r>
      <w:r w:rsidR="00885E7B" w:rsidRPr="00CD728C">
        <w:rPr>
          <w:rFonts w:ascii="Ebrima" w:hAnsi="Ebrima"/>
          <w:sz w:val="20"/>
          <w:szCs w:val="20"/>
          <w:u w:val="single"/>
        </w:rPr>
        <w:t>orm</w:t>
      </w:r>
      <w:r w:rsidR="00EC32F3">
        <w:rPr>
          <w:rFonts w:ascii="Ebrima" w:hAnsi="Ebrima"/>
          <w:sz w:val="20"/>
          <w:szCs w:val="20"/>
          <w:u w:val="single"/>
        </w:rPr>
        <w:t>s</w:t>
      </w:r>
      <w:r w:rsidR="008C1261">
        <w:rPr>
          <w:rFonts w:ascii="Ebrima" w:hAnsi="Ebrima"/>
          <w:sz w:val="20"/>
          <w:szCs w:val="20"/>
          <w:u w:val="single"/>
        </w:rPr>
        <w:t xml:space="preserve"> </w:t>
      </w:r>
      <w:r w:rsidRPr="00CD728C">
        <w:rPr>
          <w:rFonts w:ascii="Ebrima" w:hAnsi="Ebrima"/>
          <w:sz w:val="20"/>
          <w:szCs w:val="20"/>
          <w:u w:val="single"/>
        </w:rPr>
        <w:t xml:space="preserve">to </w:t>
      </w:r>
      <w:r w:rsidR="00885E7B" w:rsidRPr="00CD728C">
        <w:rPr>
          <w:rFonts w:ascii="Ebrima" w:hAnsi="Ebrima"/>
          <w:sz w:val="20"/>
          <w:szCs w:val="20"/>
          <w:u w:val="single"/>
        </w:rPr>
        <w:t>the Affidavit</w:t>
      </w:r>
      <w:r w:rsidR="008C1261">
        <w:rPr>
          <w:rFonts w:ascii="Ebrima" w:hAnsi="Ebrima"/>
          <w:sz w:val="20"/>
          <w:szCs w:val="20"/>
          <w:u w:val="single"/>
        </w:rPr>
        <w:t>.</w:t>
      </w:r>
    </w:p>
    <w:p w14:paraId="449FF8D4" w14:textId="77777777" w:rsidR="00D65FB1" w:rsidRPr="00CD728C" w:rsidRDefault="00D65FB1" w:rsidP="00217883">
      <w:pPr>
        <w:pStyle w:val="ListParagraph"/>
        <w:ind w:left="0"/>
        <w:contextualSpacing w:val="0"/>
        <w:jc w:val="both"/>
        <w:rPr>
          <w:rFonts w:ascii="Ebrima" w:hAnsi="Ebrima"/>
          <w:sz w:val="20"/>
          <w:szCs w:val="20"/>
        </w:rPr>
      </w:pPr>
    </w:p>
    <w:p w14:paraId="4819A47F" w14:textId="62CF2B4B" w:rsidR="00D65FB1" w:rsidRPr="00CD728C" w:rsidRDefault="00D65FB1" w:rsidP="00217883">
      <w:pPr>
        <w:pStyle w:val="ListParagraph"/>
        <w:numPr>
          <w:ilvl w:val="0"/>
          <w:numId w:val="22"/>
        </w:numPr>
        <w:contextualSpacing w:val="0"/>
        <w:jc w:val="both"/>
        <w:rPr>
          <w:rFonts w:ascii="Ebrima" w:hAnsi="Ebrima"/>
          <w:sz w:val="20"/>
          <w:szCs w:val="20"/>
        </w:rPr>
      </w:pPr>
      <w:r w:rsidRPr="00CD728C">
        <w:rPr>
          <w:rFonts w:ascii="Ebrima" w:hAnsi="Ebrima"/>
          <w:b/>
          <w:sz w:val="20"/>
          <w:szCs w:val="20"/>
        </w:rPr>
        <w:t xml:space="preserve">To collect personal property or funds, </w:t>
      </w:r>
      <w:r w:rsidRPr="00CD728C">
        <w:rPr>
          <w:rFonts w:ascii="Ebrima" w:hAnsi="Ebrima"/>
          <w:sz w:val="20"/>
          <w:szCs w:val="20"/>
        </w:rPr>
        <w:t xml:space="preserve">take the </w:t>
      </w:r>
      <w:r w:rsidR="00885E7B" w:rsidRPr="00CD728C">
        <w:rPr>
          <w:rFonts w:ascii="Ebrima" w:hAnsi="Ebrima"/>
          <w:sz w:val="20"/>
          <w:szCs w:val="20"/>
        </w:rPr>
        <w:t>A</w:t>
      </w:r>
      <w:r w:rsidRPr="00CD728C">
        <w:rPr>
          <w:rFonts w:ascii="Ebrima" w:hAnsi="Ebrima"/>
          <w:sz w:val="20"/>
          <w:szCs w:val="20"/>
        </w:rPr>
        <w:t xml:space="preserve">ffidavit with the attached death </w:t>
      </w:r>
      <w:r w:rsidR="00CD728C" w:rsidRPr="00CD728C">
        <w:rPr>
          <w:rFonts w:ascii="Ebrima" w:hAnsi="Ebrima"/>
          <w:sz w:val="20"/>
          <w:szCs w:val="20"/>
        </w:rPr>
        <w:t xml:space="preserve">certificate and </w:t>
      </w:r>
      <w:r w:rsidR="008C1261">
        <w:rPr>
          <w:rFonts w:ascii="Ebrima" w:hAnsi="Ebrima"/>
          <w:sz w:val="20"/>
          <w:szCs w:val="20"/>
        </w:rPr>
        <w:t xml:space="preserve">any </w:t>
      </w:r>
      <w:r w:rsidR="00CD728C" w:rsidRPr="00CD728C">
        <w:rPr>
          <w:rFonts w:ascii="Ebrima" w:hAnsi="Ebrima"/>
          <w:sz w:val="20"/>
          <w:szCs w:val="20"/>
        </w:rPr>
        <w:t>Authorization</w:t>
      </w:r>
      <w:r w:rsidR="00206650">
        <w:rPr>
          <w:rFonts w:ascii="Ebrima" w:hAnsi="Ebrima"/>
          <w:sz w:val="20"/>
          <w:szCs w:val="20"/>
        </w:rPr>
        <w:t xml:space="preserve"> forms </w:t>
      </w:r>
      <w:r w:rsidRPr="00CD728C">
        <w:rPr>
          <w:rFonts w:ascii="Ebrima" w:hAnsi="Ebrima"/>
          <w:sz w:val="20"/>
          <w:szCs w:val="20"/>
        </w:rPr>
        <w:t xml:space="preserve">to the person or business that has the property </w:t>
      </w:r>
      <w:r w:rsidR="00867C99">
        <w:rPr>
          <w:rFonts w:ascii="Ebrima" w:hAnsi="Ebrima"/>
          <w:sz w:val="20"/>
          <w:szCs w:val="20"/>
        </w:rPr>
        <w:t xml:space="preserve">or </w:t>
      </w:r>
      <w:r w:rsidRPr="00CD728C">
        <w:rPr>
          <w:rFonts w:ascii="Ebrima" w:hAnsi="Ebrima"/>
          <w:sz w:val="20"/>
          <w:szCs w:val="20"/>
        </w:rPr>
        <w:t>is holding the funds or owes a debt to the person who died.</w:t>
      </w:r>
    </w:p>
    <w:p w14:paraId="1AC880EB" w14:textId="77777777" w:rsidR="00D65FB1" w:rsidRPr="00CD728C" w:rsidRDefault="00D65FB1" w:rsidP="00217883">
      <w:pPr>
        <w:pStyle w:val="ListParagraph"/>
        <w:contextualSpacing w:val="0"/>
        <w:jc w:val="both"/>
        <w:rPr>
          <w:rFonts w:ascii="Ebrima" w:hAnsi="Ebrima"/>
          <w:sz w:val="20"/>
          <w:szCs w:val="20"/>
        </w:rPr>
      </w:pPr>
    </w:p>
    <w:p w14:paraId="1906769D" w14:textId="1347DEE4" w:rsidR="00D65FB1" w:rsidRPr="00CD728C" w:rsidRDefault="00D65FB1" w:rsidP="0075670C">
      <w:pPr>
        <w:pStyle w:val="ListParagraph"/>
        <w:numPr>
          <w:ilvl w:val="0"/>
          <w:numId w:val="22"/>
        </w:numPr>
        <w:contextualSpacing w:val="0"/>
        <w:jc w:val="both"/>
        <w:rPr>
          <w:rFonts w:ascii="Ebrima" w:hAnsi="Ebrima"/>
          <w:sz w:val="20"/>
          <w:szCs w:val="20"/>
        </w:rPr>
      </w:pPr>
      <w:r w:rsidRPr="00CD728C">
        <w:rPr>
          <w:rFonts w:ascii="Ebrima" w:hAnsi="Ebrima"/>
          <w:b/>
          <w:sz w:val="20"/>
          <w:szCs w:val="20"/>
        </w:rPr>
        <w:t xml:space="preserve">To collect a Mille Lacs Band per capita payment </w:t>
      </w:r>
      <w:r w:rsidRPr="00CD728C">
        <w:rPr>
          <w:rFonts w:ascii="Ebrima" w:hAnsi="Ebrima"/>
          <w:sz w:val="20"/>
          <w:szCs w:val="20"/>
        </w:rPr>
        <w:t xml:space="preserve">that was paid on behalf of the person who died, you will need </w:t>
      </w:r>
      <w:r w:rsidR="00217883" w:rsidRPr="00CD728C">
        <w:rPr>
          <w:rFonts w:ascii="Ebrima" w:hAnsi="Ebrima"/>
          <w:sz w:val="20"/>
          <w:szCs w:val="20"/>
        </w:rPr>
        <w:t xml:space="preserve">to file a copy of the </w:t>
      </w:r>
      <w:r w:rsidR="00CD728C" w:rsidRPr="00CD728C">
        <w:rPr>
          <w:rFonts w:ascii="Ebrima" w:hAnsi="Ebrima"/>
          <w:sz w:val="20"/>
          <w:szCs w:val="20"/>
        </w:rPr>
        <w:t>Affidavit,</w:t>
      </w:r>
      <w:r w:rsidR="00217883" w:rsidRPr="00CD728C">
        <w:rPr>
          <w:rFonts w:ascii="Ebrima" w:hAnsi="Ebrima"/>
          <w:sz w:val="20"/>
          <w:szCs w:val="20"/>
        </w:rPr>
        <w:t xml:space="preserve"> a certified copy of the death certificate of the person</w:t>
      </w:r>
      <w:r w:rsidR="00CD728C" w:rsidRPr="00CD728C">
        <w:rPr>
          <w:rFonts w:ascii="Ebrima" w:hAnsi="Ebrima"/>
          <w:sz w:val="20"/>
          <w:szCs w:val="20"/>
        </w:rPr>
        <w:t xml:space="preserve"> who died, and any completed Authori</w:t>
      </w:r>
      <w:r w:rsidR="008C1261">
        <w:rPr>
          <w:rFonts w:ascii="Ebrima" w:hAnsi="Ebrima"/>
          <w:sz w:val="20"/>
          <w:szCs w:val="20"/>
        </w:rPr>
        <w:t>zations</w:t>
      </w:r>
      <w:r w:rsidR="00CD728C" w:rsidRPr="00CD728C">
        <w:rPr>
          <w:rFonts w:ascii="Ebrima" w:hAnsi="Ebrima"/>
          <w:sz w:val="20"/>
          <w:szCs w:val="20"/>
        </w:rPr>
        <w:t xml:space="preserve"> </w:t>
      </w:r>
      <w:r w:rsidR="00217883" w:rsidRPr="00CD728C">
        <w:rPr>
          <w:rFonts w:ascii="Ebrima" w:hAnsi="Ebrima"/>
          <w:sz w:val="20"/>
          <w:szCs w:val="20"/>
        </w:rPr>
        <w:t xml:space="preserve">with the Mille Lacs Band Office of Budget and Management </w:t>
      </w:r>
      <w:r w:rsidR="0075670C" w:rsidRPr="00CD728C">
        <w:rPr>
          <w:rFonts w:ascii="Ebrima" w:hAnsi="Ebrima"/>
          <w:sz w:val="20"/>
          <w:szCs w:val="20"/>
        </w:rPr>
        <w:t>(OMB).</w:t>
      </w:r>
      <w:r w:rsidR="00217883" w:rsidRPr="00CD728C">
        <w:rPr>
          <w:rFonts w:ascii="Ebrima" w:hAnsi="Ebrima"/>
          <w:sz w:val="20"/>
          <w:szCs w:val="20"/>
        </w:rPr>
        <w:t xml:space="preserve"> </w:t>
      </w:r>
      <w:r w:rsidR="0075670C" w:rsidRPr="00CD728C">
        <w:rPr>
          <w:rFonts w:ascii="Ebrima" w:hAnsi="Ebrima"/>
          <w:sz w:val="20"/>
          <w:szCs w:val="20"/>
        </w:rPr>
        <w:t xml:space="preserve">OMB may not be able to release the funds for a few weeks depending on when you file the </w:t>
      </w:r>
      <w:r w:rsidR="00CD728C" w:rsidRPr="00CD728C">
        <w:rPr>
          <w:rFonts w:ascii="Ebrima" w:hAnsi="Ebrima"/>
          <w:sz w:val="20"/>
          <w:szCs w:val="20"/>
        </w:rPr>
        <w:t>Affidavit</w:t>
      </w:r>
      <w:r w:rsidR="0075670C" w:rsidRPr="00CD728C">
        <w:rPr>
          <w:rFonts w:ascii="Ebrima" w:hAnsi="Ebrima"/>
          <w:sz w:val="20"/>
          <w:szCs w:val="20"/>
        </w:rPr>
        <w:t xml:space="preserve"> with them.</w:t>
      </w:r>
    </w:p>
    <w:p w14:paraId="28012434" w14:textId="77777777" w:rsidR="00D65FB1" w:rsidRPr="00CD728C" w:rsidRDefault="00D65FB1" w:rsidP="00217883">
      <w:pPr>
        <w:pStyle w:val="ListParagraph"/>
        <w:contextualSpacing w:val="0"/>
        <w:jc w:val="both"/>
        <w:rPr>
          <w:rFonts w:ascii="Ebrima" w:hAnsi="Ebrima"/>
          <w:sz w:val="20"/>
          <w:szCs w:val="20"/>
        </w:rPr>
      </w:pPr>
    </w:p>
    <w:p w14:paraId="4ED69716" w14:textId="6B3EF291" w:rsidR="00D65FB1" w:rsidRDefault="00D65FB1" w:rsidP="00217883">
      <w:pPr>
        <w:pStyle w:val="ListParagraph"/>
        <w:numPr>
          <w:ilvl w:val="0"/>
          <w:numId w:val="22"/>
        </w:numPr>
        <w:contextualSpacing w:val="0"/>
        <w:jc w:val="both"/>
        <w:rPr>
          <w:rFonts w:ascii="Ebrima" w:hAnsi="Ebrima"/>
          <w:sz w:val="20"/>
          <w:szCs w:val="20"/>
        </w:rPr>
      </w:pPr>
      <w:r w:rsidRPr="00CD728C">
        <w:rPr>
          <w:rFonts w:ascii="Ebrima" w:hAnsi="Ebrima"/>
          <w:b/>
          <w:sz w:val="20"/>
          <w:szCs w:val="20"/>
        </w:rPr>
        <w:t>To transfer title to a motor vehicle</w:t>
      </w:r>
      <w:r w:rsidRPr="00CD728C">
        <w:rPr>
          <w:rFonts w:ascii="Ebrima" w:hAnsi="Ebrima"/>
          <w:sz w:val="20"/>
          <w:szCs w:val="20"/>
        </w:rPr>
        <w:t xml:space="preserve">, take the </w:t>
      </w:r>
      <w:r w:rsidR="00CD728C" w:rsidRPr="00CD728C">
        <w:rPr>
          <w:rFonts w:ascii="Ebrima" w:hAnsi="Ebrima"/>
          <w:sz w:val="20"/>
          <w:szCs w:val="20"/>
        </w:rPr>
        <w:t>Affidavit</w:t>
      </w:r>
      <w:r w:rsidRPr="00CD728C">
        <w:rPr>
          <w:rFonts w:ascii="Ebrima" w:hAnsi="Ebrima"/>
          <w:sz w:val="20"/>
          <w:szCs w:val="20"/>
        </w:rPr>
        <w:t xml:space="preserve"> with</w:t>
      </w:r>
      <w:r w:rsidR="00217883" w:rsidRPr="00CD728C">
        <w:rPr>
          <w:rFonts w:ascii="Ebrima" w:hAnsi="Ebrima"/>
          <w:sz w:val="20"/>
          <w:szCs w:val="20"/>
        </w:rPr>
        <w:t xml:space="preserve"> the attached death certificate</w:t>
      </w:r>
      <w:r w:rsidR="00CD728C" w:rsidRPr="00CD728C">
        <w:rPr>
          <w:rFonts w:ascii="Ebrima" w:hAnsi="Ebrima"/>
          <w:sz w:val="20"/>
          <w:szCs w:val="20"/>
        </w:rPr>
        <w:t xml:space="preserve"> and </w:t>
      </w:r>
      <w:r w:rsidR="008C1261">
        <w:rPr>
          <w:rFonts w:ascii="Ebrima" w:hAnsi="Ebrima"/>
          <w:sz w:val="20"/>
          <w:szCs w:val="20"/>
        </w:rPr>
        <w:t>Authorization</w:t>
      </w:r>
      <w:r w:rsidR="00EC32F3">
        <w:rPr>
          <w:rFonts w:ascii="Ebrima" w:hAnsi="Ebrima"/>
          <w:sz w:val="20"/>
          <w:szCs w:val="20"/>
        </w:rPr>
        <w:t>s, if any</w:t>
      </w:r>
      <w:r w:rsidRPr="00CD728C">
        <w:rPr>
          <w:rFonts w:ascii="Ebrima" w:hAnsi="Ebrima"/>
          <w:sz w:val="20"/>
          <w:szCs w:val="20"/>
        </w:rPr>
        <w:t>, to the motor vehicle division</w:t>
      </w:r>
      <w:r w:rsidR="008C1261">
        <w:rPr>
          <w:rFonts w:ascii="Ebrima" w:hAnsi="Ebrima"/>
          <w:sz w:val="20"/>
          <w:szCs w:val="20"/>
        </w:rPr>
        <w:t xml:space="preserve"> where the title is registered</w:t>
      </w:r>
      <w:r w:rsidRPr="00CD728C">
        <w:rPr>
          <w:rFonts w:ascii="Ebrima" w:hAnsi="Ebrima"/>
          <w:sz w:val="20"/>
          <w:szCs w:val="20"/>
        </w:rPr>
        <w:t>.</w:t>
      </w:r>
    </w:p>
    <w:p w14:paraId="18181142" w14:textId="6E5AC679" w:rsidR="008C1261" w:rsidRDefault="008C1261" w:rsidP="008C1261">
      <w:pPr>
        <w:pStyle w:val="ListParagraph"/>
        <w:contextualSpacing w:val="0"/>
        <w:jc w:val="both"/>
        <w:rPr>
          <w:rFonts w:ascii="Ebrima" w:hAnsi="Ebrima"/>
          <w:sz w:val="20"/>
          <w:szCs w:val="20"/>
        </w:rPr>
      </w:pPr>
    </w:p>
    <w:p w14:paraId="2B7D0452" w14:textId="0B83559F" w:rsidR="008C1261" w:rsidRDefault="008C1261" w:rsidP="008C1261">
      <w:pPr>
        <w:pStyle w:val="ListParagraph"/>
        <w:ind w:left="0"/>
        <w:contextualSpacing w:val="0"/>
        <w:jc w:val="both"/>
        <w:rPr>
          <w:rFonts w:ascii="Ebrima" w:hAnsi="Ebrima"/>
          <w:b/>
          <w:bCs/>
          <w:sz w:val="20"/>
          <w:szCs w:val="20"/>
        </w:rPr>
      </w:pPr>
      <w:r>
        <w:rPr>
          <w:rFonts w:ascii="Ebrima" w:hAnsi="Ebrima"/>
          <w:b/>
          <w:bCs/>
          <w:sz w:val="20"/>
          <w:szCs w:val="20"/>
        </w:rPr>
        <w:t>What do I do after I have collected the Decedent’s property or funds?</w:t>
      </w:r>
    </w:p>
    <w:p w14:paraId="48786AC9" w14:textId="4EA5796F" w:rsidR="008C1261" w:rsidRDefault="008C1261" w:rsidP="008C1261">
      <w:pPr>
        <w:pStyle w:val="ListParagraph"/>
        <w:ind w:left="0"/>
        <w:contextualSpacing w:val="0"/>
        <w:jc w:val="both"/>
        <w:rPr>
          <w:rFonts w:ascii="Ebrima" w:hAnsi="Ebrima"/>
          <w:b/>
          <w:bCs/>
          <w:sz w:val="20"/>
          <w:szCs w:val="20"/>
        </w:rPr>
      </w:pPr>
    </w:p>
    <w:p w14:paraId="3D307E0D" w14:textId="348AE172" w:rsidR="008C1261" w:rsidRPr="00DD09BE" w:rsidRDefault="00DD09BE" w:rsidP="008C1261">
      <w:pPr>
        <w:pStyle w:val="ListParagraph"/>
        <w:ind w:left="0"/>
        <w:contextualSpacing w:val="0"/>
        <w:jc w:val="both"/>
        <w:rPr>
          <w:rFonts w:ascii="Ebrima" w:hAnsi="Ebrima"/>
          <w:sz w:val="20"/>
          <w:szCs w:val="20"/>
        </w:rPr>
      </w:pPr>
      <w:r>
        <w:rPr>
          <w:rFonts w:ascii="Ebrima" w:hAnsi="Ebrima"/>
          <w:sz w:val="20"/>
          <w:szCs w:val="20"/>
        </w:rPr>
        <w:t xml:space="preserve">If there are other successors or heirs, you </w:t>
      </w:r>
      <w:r w:rsidRPr="00815E14">
        <w:rPr>
          <w:rFonts w:ascii="Ebrima" w:hAnsi="Ebrima"/>
          <w:b/>
          <w:bCs/>
          <w:sz w:val="20"/>
          <w:szCs w:val="20"/>
        </w:rPr>
        <w:t xml:space="preserve">must </w:t>
      </w:r>
      <w:r>
        <w:rPr>
          <w:rFonts w:ascii="Ebrima" w:hAnsi="Ebrima"/>
          <w:sz w:val="20"/>
          <w:szCs w:val="20"/>
        </w:rPr>
        <w:t>distribute the property</w:t>
      </w:r>
      <w:r w:rsidR="00CA5609">
        <w:rPr>
          <w:rFonts w:ascii="Ebrima" w:hAnsi="Ebrima"/>
          <w:sz w:val="20"/>
          <w:szCs w:val="20"/>
        </w:rPr>
        <w:t xml:space="preserve"> to</w:t>
      </w:r>
      <w:r w:rsidR="00815E14">
        <w:rPr>
          <w:rFonts w:ascii="Ebrima" w:hAnsi="Ebrima"/>
          <w:sz w:val="20"/>
          <w:szCs w:val="20"/>
        </w:rPr>
        <w:t xml:space="preserve"> each of them</w:t>
      </w:r>
      <w:r w:rsidR="00CA5609">
        <w:rPr>
          <w:rFonts w:ascii="Ebrima" w:hAnsi="Ebrima"/>
          <w:sz w:val="20"/>
          <w:szCs w:val="20"/>
        </w:rPr>
        <w:t>—</w:t>
      </w:r>
      <w:r w:rsidR="00CA5609">
        <w:rPr>
          <w:rFonts w:ascii="Ebrima" w:hAnsi="Ebrima"/>
          <w:b/>
          <w:bCs/>
          <w:sz w:val="20"/>
          <w:szCs w:val="20"/>
        </w:rPr>
        <w:t xml:space="preserve">even if they did not </w:t>
      </w:r>
      <w:r w:rsidR="00815E14">
        <w:rPr>
          <w:rFonts w:ascii="Ebrima" w:hAnsi="Ebrima"/>
          <w:b/>
          <w:bCs/>
          <w:sz w:val="20"/>
          <w:szCs w:val="20"/>
        </w:rPr>
        <w:t>respond to your Notice to Other Successors</w:t>
      </w:r>
      <w:r w:rsidR="00815E14">
        <w:rPr>
          <w:rFonts w:ascii="Ebrima" w:hAnsi="Ebrima"/>
          <w:sz w:val="20"/>
          <w:szCs w:val="20"/>
        </w:rPr>
        <w:t>.</w:t>
      </w:r>
      <w:r>
        <w:rPr>
          <w:rFonts w:ascii="Ebrima" w:hAnsi="Ebrima"/>
          <w:sz w:val="20"/>
          <w:szCs w:val="20"/>
        </w:rPr>
        <w:t xml:space="preserve">  </w:t>
      </w:r>
      <w:r w:rsidR="00CA5609">
        <w:rPr>
          <w:rFonts w:ascii="Ebrima" w:hAnsi="Ebrima"/>
          <w:sz w:val="20"/>
          <w:szCs w:val="20"/>
        </w:rPr>
        <w:t xml:space="preserve">If the Decedent had a will, then distribute the property as directed by the will. If the Decedent did not have a will, then distribute the </w:t>
      </w:r>
      <w:r w:rsidR="00867C99">
        <w:rPr>
          <w:rFonts w:ascii="Ebrima" w:hAnsi="Ebrima"/>
          <w:sz w:val="20"/>
          <w:szCs w:val="20"/>
        </w:rPr>
        <w:t>property according to</w:t>
      </w:r>
      <w:r w:rsidR="00CA5609">
        <w:rPr>
          <w:rFonts w:ascii="Ebrima" w:hAnsi="Ebrima"/>
          <w:sz w:val="20"/>
          <w:szCs w:val="20"/>
        </w:rPr>
        <w:t xml:space="preserve"> the heirship rules set out in Minn. Stat. </w:t>
      </w:r>
      <w:r w:rsidR="00867C99">
        <w:rPr>
          <w:rFonts w:ascii="Ebrima" w:hAnsi="Ebrima"/>
          <w:sz w:val="20"/>
          <w:szCs w:val="20"/>
        </w:rPr>
        <w:t xml:space="preserve">§§ </w:t>
      </w:r>
      <w:r w:rsidR="00CA5609">
        <w:rPr>
          <w:rFonts w:ascii="Ebrima" w:hAnsi="Ebrima"/>
          <w:sz w:val="20"/>
          <w:szCs w:val="20"/>
        </w:rPr>
        <w:t>524.2-102 and 524.2-103.</w:t>
      </w:r>
    </w:p>
    <w:sectPr w:rsidR="008C1261" w:rsidRPr="00DD09BE" w:rsidSect="00867C99">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C5624" w14:textId="77777777" w:rsidR="006447F9" w:rsidRDefault="006447F9" w:rsidP="00B87882">
      <w:r>
        <w:separator/>
      </w:r>
    </w:p>
  </w:endnote>
  <w:endnote w:type="continuationSeparator" w:id="0">
    <w:p w14:paraId="6DF3394F" w14:textId="77777777" w:rsidR="006447F9" w:rsidRDefault="006447F9" w:rsidP="00B8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C643" w14:textId="77777777" w:rsidR="001427F7" w:rsidRPr="001427F7" w:rsidRDefault="001427F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2851A" w14:textId="4B9665C7" w:rsidR="00D76581" w:rsidRPr="001427F7" w:rsidRDefault="00D76581" w:rsidP="00D76581">
    <w:pPr>
      <w:pStyle w:val="Footer"/>
      <w:rPr>
        <w:rFonts w:ascii="Ebrima" w:hAnsi="Ebrima"/>
        <w:bCs/>
        <w:sz w:val="16"/>
        <w:szCs w:val="16"/>
      </w:rPr>
    </w:pPr>
    <w:r w:rsidRPr="001427F7">
      <w:rPr>
        <w:rFonts w:ascii="Ebrima" w:hAnsi="Ebrima"/>
        <w:sz w:val="16"/>
        <w:szCs w:val="16"/>
      </w:rPr>
      <w:t xml:space="preserve">Instructions for Affidavit for Collection                                                                                                </w:t>
    </w:r>
    <w:r w:rsidR="001427F7">
      <w:rPr>
        <w:rFonts w:ascii="Ebrima" w:hAnsi="Ebrima"/>
        <w:sz w:val="16"/>
        <w:szCs w:val="16"/>
      </w:rPr>
      <w:t xml:space="preserve">                        </w:t>
    </w:r>
    <w:bookmarkStart w:id="0" w:name="_GoBack"/>
    <w:bookmarkEnd w:id="0"/>
    <w:r w:rsidRPr="001427F7">
      <w:rPr>
        <w:rFonts w:ascii="Ebrima" w:hAnsi="Ebrima"/>
        <w:sz w:val="16"/>
        <w:szCs w:val="16"/>
      </w:rPr>
      <w:t xml:space="preserve">              Page </w:t>
    </w:r>
    <w:r w:rsidRPr="001427F7">
      <w:rPr>
        <w:rFonts w:ascii="Ebrima" w:hAnsi="Ebrima"/>
        <w:bCs/>
        <w:sz w:val="16"/>
        <w:szCs w:val="16"/>
      </w:rPr>
      <w:fldChar w:fldCharType="begin"/>
    </w:r>
    <w:r w:rsidRPr="001427F7">
      <w:rPr>
        <w:rFonts w:ascii="Ebrima" w:hAnsi="Ebrima"/>
        <w:bCs/>
        <w:sz w:val="16"/>
        <w:szCs w:val="16"/>
      </w:rPr>
      <w:instrText xml:space="preserve"> PAGE  \* Arabic  \* MERGEFORMAT </w:instrText>
    </w:r>
    <w:r w:rsidRPr="001427F7">
      <w:rPr>
        <w:rFonts w:ascii="Ebrima" w:hAnsi="Ebrima"/>
        <w:bCs/>
        <w:sz w:val="16"/>
        <w:szCs w:val="16"/>
      </w:rPr>
      <w:fldChar w:fldCharType="separate"/>
    </w:r>
    <w:r w:rsidR="001427F7">
      <w:rPr>
        <w:rFonts w:ascii="Ebrima" w:hAnsi="Ebrima"/>
        <w:bCs/>
        <w:noProof/>
        <w:sz w:val="16"/>
        <w:szCs w:val="16"/>
      </w:rPr>
      <w:t>2</w:t>
    </w:r>
    <w:r w:rsidRPr="001427F7">
      <w:rPr>
        <w:rFonts w:ascii="Ebrima" w:hAnsi="Ebrima"/>
        <w:bCs/>
        <w:sz w:val="16"/>
        <w:szCs w:val="16"/>
      </w:rPr>
      <w:fldChar w:fldCharType="end"/>
    </w:r>
    <w:r w:rsidRPr="001427F7">
      <w:rPr>
        <w:rFonts w:ascii="Ebrima" w:hAnsi="Ebrima"/>
        <w:sz w:val="16"/>
        <w:szCs w:val="16"/>
      </w:rPr>
      <w:t xml:space="preserve"> of </w:t>
    </w:r>
    <w:r w:rsidRPr="001427F7">
      <w:rPr>
        <w:rFonts w:ascii="Ebrima" w:hAnsi="Ebrima"/>
        <w:bCs/>
        <w:sz w:val="16"/>
        <w:szCs w:val="16"/>
      </w:rPr>
      <w:fldChar w:fldCharType="begin"/>
    </w:r>
    <w:r w:rsidRPr="001427F7">
      <w:rPr>
        <w:rFonts w:ascii="Ebrima" w:hAnsi="Ebrima"/>
        <w:bCs/>
        <w:sz w:val="16"/>
        <w:szCs w:val="16"/>
      </w:rPr>
      <w:instrText xml:space="preserve"> NUMPAGES  \* Arabic  \* MERGEFORMAT </w:instrText>
    </w:r>
    <w:r w:rsidRPr="001427F7">
      <w:rPr>
        <w:rFonts w:ascii="Ebrima" w:hAnsi="Ebrima"/>
        <w:bCs/>
        <w:sz w:val="16"/>
        <w:szCs w:val="16"/>
      </w:rPr>
      <w:fldChar w:fldCharType="separate"/>
    </w:r>
    <w:r w:rsidR="001427F7">
      <w:rPr>
        <w:rFonts w:ascii="Ebrima" w:hAnsi="Ebrima"/>
        <w:bCs/>
        <w:noProof/>
        <w:sz w:val="16"/>
        <w:szCs w:val="16"/>
      </w:rPr>
      <w:t>2</w:t>
    </w:r>
    <w:r w:rsidRPr="001427F7">
      <w:rPr>
        <w:rFonts w:ascii="Ebrima" w:hAnsi="Ebrima"/>
        <w:bCs/>
        <w:sz w:val="16"/>
        <w:szCs w:val="16"/>
      </w:rPr>
      <w:fldChar w:fldCharType="end"/>
    </w:r>
  </w:p>
  <w:p w14:paraId="2B89293D" w14:textId="77777777" w:rsidR="00D76581" w:rsidRPr="001427F7" w:rsidRDefault="00D76581" w:rsidP="00D76581">
    <w:pPr>
      <w:pStyle w:val="Footer"/>
      <w:rPr>
        <w:rFonts w:ascii="Ebrima" w:hAnsi="Ebrima"/>
        <w:bCs/>
        <w:sz w:val="16"/>
        <w:szCs w:val="16"/>
      </w:rPr>
    </w:pPr>
    <w:r w:rsidRPr="001427F7">
      <w:rPr>
        <w:rFonts w:ascii="Ebrima" w:hAnsi="Ebrima"/>
        <w:bCs/>
        <w:sz w:val="16"/>
        <w:szCs w:val="16"/>
      </w:rPr>
      <w:t>of Personal Property</w:t>
    </w:r>
  </w:p>
  <w:p w14:paraId="47FFDE21" w14:textId="5B9D4715" w:rsidR="00D76581" w:rsidRPr="001427F7" w:rsidRDefault="001427F7" w:rsidP="00D76581">
    <w:pPr>
      <w:pStyle w:val="Footer"/>
      <w:rPr>
        <w:rFonts w:ascii="Ebrima" w:hAnsi="Ebrima"/>
        <w:sz w:val="16"/>
        <w:szCs w:val="16"/>
      </w:rPr>
    </w:pPr>
    <w:r w:rsidRPr="001427F7">
      <w:rPr>
        <w:rFonts w:ascii="Ebrima" w:hAnsi="Ebrima"/>
        <w:bCs/>
        <w:sz w:val="16"/>
        <w:szCs w:val="16"/>
      </w:rPr>
      <w:t>v. 06.26</w:t>
    </w:r>
    <w:r w:rsidR="00D76581" w:rsidRPr="001427F7">
      <w:rPr>
        <w:rFonts w:ascii="Ebrima" w:hAnsi="Ebrima"/>
        <w:bCs/>
        <w:sz w:val="16"/>
        <w:szCs w:val="16"/>
      </w:rPr>
      <w:t>.20</w:t>
    </w:r>
  </w:p>
  <w:p w14:paraId="52169A1C" w14:textId="1C2BA197" w:rsidR="007461EF" w:rsidRPr="007461EF" w:rsidRDefault="007461EF">
    <w:pPr>
      <w:pStyle w:val="Footer"/>
      <w:rPr>
        <w:rFonts w:ascii="Ebrima" w:hAnsi="Ebri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7675C" w14:textId="6B7A23AC" w:rsidR="00B93B1A" w:rsidRDefault="00B93B1A" w:rsidP="00692F06">
    <w:pPr>
      <w:pStyle w:val="Footer"/>
      <w:jc w:val="center"/>
      <w:rPr>
        <w:rFonts w:ascii="Ebrima" w:hAnsi="Ebrima"/>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608D8" w14:textId="77777777" w:rsidR="006447F9" w:rsidRDefault="006447F9" w:rsidP="00B87882">
      <w:r>
        <w:separator/>
      </w:r>
    </w:p>
  </w:footnote>
  <w:footnote w:type="continuationSeparator" w:id="0">
    <w:p w14:paraId="7A384A8D" w14:textId="77777777" w:rsidR="006447F9" w:rsidRDefault="006447F9" w:rsidP="00B8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FA46" w14:textId="77777777" w:rsidR="001427F7" w:rsidRDefault="00142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AC5F" w14:textId="77777777" w:rsidR="001427F7" w:rsidRPr="001427F7" w:rsidRDefault="001427F7">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ADF94" w14:textId="77777777" w:rsidR="0068436A" w:rsidRDefault="0068436A">
    <w:pPr>
      <w:pStyle w:val="Header"/>
    </w:pPr>
  </w:p>
  <w:p w14:paraId="44AFF866" w14:textId="77777777" w:rsidR="0068436A" w:rsidRDefault="0068436A">
    <w:pPr>
      <w:pStyle w:val="Header"/>
    </w:pPr>
  </w:p>
  <w:p w14:paraId="2DD92D68" w14:textId="77777777" w:rsidR="0068436A" w:rsidRDefault="0068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034"/>
    <w:multiLevelType w:val="hybridMultilevel"/>
    <w:tmpl w:val="C00AB85C"/>
    <w:lvl w:ilvl="0" w:tplc="CF4898E8">
      <w:start w:val="1"/>
      <w:numFmt w:val="decimal"/>
      <w:lvlText w:val="%1."/>
      <w:lvlJc w:val="left"/>
      <w:pPr>
        <w:ind w:left="720" w:hanging="360"/>
      </w:pPr>
      <w:rPr>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C5334"/>
    <w:multiLevelType w:val="hybridMultilevel"/>
    <w:tmpl w:val="7786AB68"/>
    <w:lvl w:ilvl="0" w:tplc="D1A2B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570852"/>
    <w:multiLevelType w:val="hybridMultilevel"/>
    <w:tmpl w:val="9FDE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D31CE"/>
    <w:multiLevelType w:val="hybridMultilevel"/>
    <w:tmpl w:val="B7AA6D12"/>
    <w:lvl w:ilvl="0" w:tplc="D1A2BF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92E56"/>
    <w:multiLevelType w:val="hybridMultilevel"/>
    <w:tmpl w:val="C2BA06C6"/>
    <w:lvl w:ilvl="0" w:tplc="D1A2B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5455B"/>
    <w:multiLevelType w:val="hybridMultilevel"/>
    <w:tmpl w:val="E9C4A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7C52FB"/>
    <w:multiLevelType w:val="hybridMultilevel"/>
    <w:tmpl w:val="762CED32"/>
    <w:lvl w:ilvl="0" w:tplc="D1A2BF5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9A3ABA"/>
    <w:multiLevelType w:val="hybridMultilevel"/>
    <w:tmpl w:val="56E63086"/>
    <w:lvl w:ilvl="0" w:tplc="D1A2B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66201"/>
    <w:multiLevelType w:val="hybridMultilevel"/>
    <w:tmpl w:val="17F0918A"/>
    <w:lvl w:ilvl="0" w:tplc="634829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96F67"/>
    <w:multiLevelType w:val="hybridMultilevel"/>
    <w:tmpl w:val="4996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3074"/>
    <w:multiLevelType w:val="hybridMultilevel"/>
    <w:tmpl w:val="FE882DA0"/>
    <w:lvl w:ilvl="0" w:tplc="D1A2BF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C7A98"/>
    <w:multiLevelType w:val="hybridMultilevel"/>
    <w:tmpl w:val="D250C758"/>
    <w:lvl w:ilvl="0" w:tplc="D1A2BF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059D9"/>
    <w:multiLevelType w:val="hybridMultilevel"/>
    <w:tmpl w:val="33E8A5D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8057652"/>
    <w:multiLevelType w:val="hybridMultilevel"/>
    <w:tmpl w:val="6C022B84"/>
    <w:lvl w:ilvl="0" w:tplc="C2BE86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E349A"/>
    <w:multiLevelType w:val="hybridMultilevel"/>
    <w:tmpl w:val="8B189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257170"/>
    <w:multiLevelType w:val="hybridMultilevel"/>
    <w:tmpl w:val="9C2E25DC"/>
    <w:lvl w:ilvl="0" w:tplc="C14E472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36586B"/>
    <w:multiLevelType w:val="hybridMultilevel"/>
    <w:tmpl w:val="73FAB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760582"/>
    <w:multiLevelType w:val="hybridMultilevel"/>
    <w:tmpl w:val="00C6F192"/>
    <w:lvl w:ilvl="0" w:tplc="DA1C0B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25027"/>
    <w:multiLevelType w:val="hybridMultilevel"/>
    <w:tmpl w:val="9C2E25DC"/>
    <w:lvl w:ilvl="0" w:tplc="C14E472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3E70AF"/>
    <w:multiLevelType w:val="hybridMultilevel"/>
    <w:tmpl w:val="535ED53A"/>
    <w:lvl w:ilvl="0" w:tplc="DA1C0B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1025C"/>
    <w:multiLevelType w:val="hybridMultilevel"/>
    <w:tmpl w:val="74125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F25ED"/>
    <w:multiLevelType w:val="hybridMultilevel"/>
    <w:tmpl w:val="62E8C91A"/>
    <w:lvl w:ilvl="0" w:tplc="D1A2B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5"/>
  </w:num>
  <w:num w:numId="3">
    <w:abstractNumId w:val="18"/>
  </w:num>
  <w:num w:numId="4">
    <w:abstractNumId w:val="6"/>
  </w:num>
  <w:num w:numId="5">
    <w:abstractNumId w:val="17"/>
  </w:num>
  <w:num w:numId="6">
    <w:abstractNumId w:val="20"/>
  </w:num>
  <w:num w:numId="7">
    <w:abstractNumId w:val="16"/>
  </w:num>
  <w:num w:numId="8">
    <w:abstractNumId w:val="19"/>
  </w:num>
  <w:num w:numId="9">
    <w:abstractNumId w:val="4"/>
  </w:num>
  <w:num w:numId="10">
    <w:abstractNumId w:val="9"/>
  </w:num>
  <w:num w:numId="11">
    <w:abstractNumId w:val="3"/>
  </w:num>
  <w:num w:numId="12">
    <w:abstractNumId w:val="7"/>
  </w:num>
  <w:num w:numId="13">
    <w:abstractNumId w:val="1"/>
  </w:num>
  <w:num w:numId="14">
    <w:abstractNumId w:val="10"/>
  </w:num>
  <w:num w:numId="15">
    <w:abstractNumId w:val="8"/>
  </w:num>
  <w:num w:numId="16">
    <w:abstractNumId w:val="14"/>
  </w:num>
  <w:num w:numId="17">
    <w:abstractNumId w:val="21"/>
  </w:num>
  <w:num w:numId="18">
    <w:abstractNumId w:val="11"/>
  </w:num>
  <w:num w:numId="19">
    <w:abstractNumId w:val="2"/>
  </w:num>
  <w:num w:numId="20">
    <w:abstractNumId w:val="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wMjY3M7YwMTO0tDRV0lEKTi0uzszPAykwMqwFANu3KuctAAAA"/>
  </w:docVars>
  <w:rsids>
    <w:rsidRoot w:val="00B87882"/>
    <w:rsid w:val="00013749"/>
    <w:rsid w:val="0002328B"/>
    <w:rsid w:val="000234DF"/>
    <w:rsid w:val="00027F4D"/>
    <w:rsid w:val="000333F7"/>
    <w:rsid w:val="000A3CFB"/>
    <w:rsid w:val="000A7A9A"/>
    <w:rsid w:val="000C1351"/>
    <w:rsid w:val="000E6524"/>
    <w:rsid w:val="000F649D"/>
    <w:rsid w:val="001003FE"/>
    <w:rsid w:val="00117726"/>
    <w:rsid w:val="00131058"/>
    <w:rsid w:val="001427F7"/>
    <w:rsid w:val="001454EC"/>
    <w:rsid w:val="00147A8E"/>
    <w:rsid w:val="00154C03"/>
    <w:rsid w:val="00184688"/>
    <w:rsid w:val="001C27D6"/>
    <w:rsid w:val="001D4B3C"/>
    <w:rsid w:val="001E10CA"/>
    <w:rsid w:val="001E360E"/>
    <w:rsid w:val="001F2438"/>
    <w:rsid w:val="00206650"/>
    <w:rsid w:val="00217883"/>
    <w:rsid w:val="00222233"/>
    <w:rsid w:val="00224279"/>
    <w:rsid w:val="0022629C"/>
    <w:rsid w:val="00253B0C"/>
    <w:rsid w:val="002776D0"/>
    <w:rsid w:val="002977CF"/>
    <w:rsid w:val="002C4A98"/>
    <w:rsid w:val="002D1FCD"/>
    <w:rsid w:val="002D3F5C"/>
    <w:rsid w:val="002D5BC2"/>
    <w:rsid w:val="002E60C5"/>
    <w:rsid w:val="002E75B4"/>
    <w:rsid w:val="0030654B"/>
    <w:rsid w:val="00314201"/>
    <w:rsid w:val="00317B43"/>
    <w:rsid w:val="00322246"/>
    <w:rsid w:val="003273B0"/>
    <w:rsid w:val="0034405A"/>
    <w:rsid w:val="00354F0B"/>
    <w:rsid w:val="00367315"/>
    <w:rsid w:val="003A5E5F"/>
    <w:rsid w:val="003A7AF2"/>
    <w:rsid w:val="003C703E"/>
    <w:rsid w:val="003E730C"/>
    <w:rsid w:val="00407BF6"/>
    <w:rsid w:val="00433B2C"/>
    <w:rsid w:val="004468C5"/>
    <w:rsid w:val="00484096"/>
    <w:rsid w:val="004B5E14"/>
    <w:rsid w:val="004E2F7D"/>
    <w:rsid w:val="004E5361"/>
    <w:rsid w:val="00501CFA"/>
    <w:rsid w:val="0050301F"/>
    <w:rsid w:val="00503E7A"/>
    <w:rsid w:val="005121AC"/>
    <w:rsid w:val="00516EF9"/>
    <w:rsid w:val="0053233D"/>
    <w:rsid w:val="00541D6E"/>
    <w:rsid w:val="0054229E"/>
    <w:rsid w:val="00554A8A"/>
    <w:rsid w:val="00562AC6"/>
    <w:rsid w:val="00564821"/>
    <w:rsid w:val="005810B6"/>
    <w:rsid w:val="00582B6A"/>
    <w:rsid w:val="00584543"/>
    <w:rsid w:val="00592CFA"/>
    <w:rsid w:val="005B16EA"/>
    <w:rsid w:val="005C0F51"/>
    <w:rsid w:val="005C6D27"/>
    <w:rsid w:val="005E7946"/>
    <w:rsid w:val="005E7FE7"/>
    <w:rsid w:val="005F7631"/>
    <w:rsid w:val="00616C78"/>
    <w:rsid w:val="0061789D"/>
    <w:rsid w:val="00631D66"/>
    <w:rsid w:val="006447F9"/>
    <w:rsid w:val="00666845"/>
    <w:rsid w:val="006754EE"/>
    <w:rsid w:val="0068436A"/>
    <w:rsid w:val="00692F06"/>
    <w:rsid w:val="006C0E24"/>
    <w:rsid w:val="006D2ADD"/>
    <w:rsid w:val="006E4C4B"/>
    <w:rsid w:val="006E75CA"/>
    <w:rsid w:val="006F6736"/>
    <w:rsid w:val="007066F9"/>
    <w:rsid w:val="0072632E"/>
    <w:rsid w:val="00733647"/>
    <w:rsid w:val="00733ED7"/>
    <w:rsid w:val="007461EF"/>
    <w:rsid w:val="0075670C"/>
    <w:rsid w:val="0077295C"/>
    <w:rsid w:val="0077369F"/>
    <w:rsid w:val="00774288"/>
    <w:rsid w:val="007806A2"/>
    <w:rsid w:val="00785807"/>
    <w:rsid w:val="00785BFD"/>
    <w:rsid w:val="0079540F"/>
    <w:rsid w:val="007957F5"/>
    <w:rsid w:val="007A4B17"/>
    <w:rsid w:val="007A71F3"/>
    <w:rsid w:val="007B6782"/>
    <w:rsid w:val="007B7798"/>
    <w:rsid w:val="007C6311"/>
    <w:rsid w:val="007D1CDA"/>
    <w:rsid w:val="007D562E"/>
    <w:rsid w:val="007D5873"/>
    <w:rsid w:val="00801212"/>
    <w:rsid w:val="00815E14"/>
    <w:rsid w:val="00831E60"/>
    <w:rsid w:val="008410A2"/>
    <w:rsid w:val="008435E1"/>
    <w:rsid w:val="00845167"/>
    <w:rsid w:val="008523B1"/>
    <w:rsid w:val="00855299"/>
    <w:rsid w:val="00857A03"/>
    <w:rsid w:val="008624C1"/>
    <w:rsid w:val="00865CAB"/>
    <w:rsid w:val="00867C99"/>
    <w:rsid w:val="00872F06"/>
    <w:rsid w:val="008734AA"/>
    <w:rsid w:val="00884374"/>
    <w:rsid w:val="00885289"/>
    <w:rsid w:val="00885E7B"/>
    <w:rsid w:val="00893366"/>
    <w:rsid w:val="00894C9E"/>
    <w:rsid w:val="008A5AB1"/>
    <w:rsid w:val="008B1192"/>
    <w:rsid w:val="008B4C49"/>
    <w:rsid w:val="008C1261"/>
    <w:rsid w:val="008E362D"/>
    <w:rsid w:val="00935A96"/>
    <w:rsid w:val="00944B7E"/>
    <w:rsid w:val="00951AC1"/>
    <w:rsid w:val="009706EC"/>
    <w:rsid w:val="00985263"/>
    <w:rsid w:val="009913CB"/>
    <w:rsid w:val="00991890"/>
    <w:rsid w:val="00994CB0"/>
    <w:rsid w:val="009C17A2"/>
    <w:rsid w:val="009C5D63"/>
    <w:rsid w:val="009E04DF"/>
    <w:rsid w:val="009F671C"/>
    <w:rsid w:val="00A12A4B"/>
    <w:rsid w:val="00A131F9"/>
    <w:rsid w:val="00A174FE"/>
    <w:rsid w:val="00A265F3"/>
    <w:rsid w:val="00A36291"/>
    <w:rsid w:val="00A65806"/>
    <w:rsid w:val="00A77FF8"/>
    <w:rsid w:val="00A95FBE"/>
    <w:rsid w:val="00AA0B72"/>
    <w:rsid w:val="00AA0B78"/>
    <w:rsid w:val="00AA484A"/>
    <w:rsid w:val="00AE0888"/>
    <w:rsid w:val="00AF4AFD"/>
    <w:rsid w:val="00B026F3"/>
    <w:rsid w:val="00B552B3"/>
    <w:rsid w:val="00B6124C"/>
    <w:rsid w:val="00B714A6"/>
    <w:rsid w:val="00B84A29"/>
    <w:rsid w:val="00B855B0"/>
    <w:rsid w:val="00B87882"/>
    <w:rsid w:val="00B91513"/>
    <w:rsid w:val="00B93B1A"/>
    <w:rsid w:val="00B94690"/>
    <w:rsid w:val="00BA7B37"/>
    <w:rsid w:val="00BC41A7"/>
    <w:rsid w:val="00BC5613"/>
    <w:rsid w:val="00BD05D9"/>
    <w:rsid w:val="00BD3ABA"/>
    <w:rsid w:val="00BE20F5"/>
    <w:rsid w:val="00BF321B"/>
    <w:rsid w:val="00C055A5"/>
    <w:rsid w:val="00C06C08"/>
    <w:rsid w:val="00C116EC"/>
    <w:rsid w:val="00C31E20"/>
    <w:rsid w:val="00C41AF6"/>
    <w:rsid w:val="00C424C0"/>
    <w:rsid w:val="00C45607"/>
    <w:rsid w:val="00C521C2"/>
    <w:rsid w:val="00C57C58"/>
    <w:rsid w:val="00CA1106"/>
    <w:rsid w:val="00CA5609"/>
    <w:rsid w:val="00CB27FB"/>
    <w:rsid w:val="00CD728C"/>
    <w:rsid w:val="00CE3630"/>
    <w:rsid w:val="00CF272A"/>
    <w:rsid w:val="00CF4512"/>
    <w:rsid w:val="00D05711"/>
    <w:rsid w:val="00D05917"/>
    <w:rsid w:val="00D11C22"/>
    <w:rsid w:val="00D151C4"/>
    <w:rsid w:val="00D55DC5"/>
    <w:rsid w:val="00D56E89"/>
    <w:rsid w:val="00D65FB1"/>
    <w:rsid w:val="00D73311"/>
    <w:rsid w:val="00D75C50"/>
    <w:rsid w:val="00D76581"/>
    <w:rsid w:val="00D76DA2"/>
    <w:rsid w:val="00D81F0D"/>
    <w:rsid w:val="00D85A4F"/>
    <w:rsid w:val="00DB4016"/>
    <w:rsid w:val="00DD09BE"/>
    <w:rsid w:val="00DD209C"/>
    <w:rsid w:val="00DD67E8"/>
    <w:rsid w:val="00E0095F"/>
    <w:rsid w:val="00E07E56"/>
    <w:rsid w:val="00E216E8"/>
    <w:rsid w:val="00E24573"/>
    <w:rsid w:val="00E32D77"/>
    <w:rsid w:val="00E54232"/>
    <w:rsid w:val="00E7317D"/>
    <w:rsid w:val="00E953BD"/>
    <w:rsid w:val="00EA7FBE"/>
    <w:rsid w:val="00EC2981"/>
    <w:rsid w:val="00EC32F3"/>
    <w:rsid w:val="00EC5832"/>
    <w:rsid w:val="00EE6DC9"/>
    <w:rsid w:val="00F20FA7"/>
    <w:rsid w:val="00F23454"/>
    <w:rsid w:val="00F37245"/>
    <w:rsid w:val="00F44EE1"/>
    <w:rsid w:val="00F464A7"/>
    <w:rsid w:val="00F72D7F"/>
    <w:rsid w:val="00F9780A"/>
    <w:rsid w:val="00FA6801"/>
    <w:rsid w:val="00FB1345"/>
    <w:rsid w:val="00FB3E85"/>
    <w:rsid w:val="00FD2AFF"/>
    <w:rsid w:val="00FD5B37"/>
    <w:rsid w:val="00FF1F09"/>
    <w:rsid w:val="00FF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E12C2"/>
  <w15:chartTrackingRefBased/>
  <w15:docId w15:val="{30359D50-8DC8-4AD5-AAAE-DCAE8CD3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82"/>
    <w:pPr>
      <w:tabs>
        <w:tab w:val="center" w:pos="4680"/>
        <w:tab w:val="right" w:pos="9360"/>
      </w:tabs>
    </w:pPr>
  </w:style>
  <w:style w:type="character" w:customStyle="1" w:styleId="HeaderChar">
    <w:name w:val="Header Char"/>
    <w:basedOn w:val="DefaultParagraphFont"/>
    <w:link w:val="Header"/>
    <w:uiPriority w:val="99"/>
    <w:rsid w:val="00B87882"/>
  </w:style>
  <w:style w:type="paragraph" w:styleId="Footer">
    <w:name w:val="footer"/>
    <w:basedOn w:val="Normal"/>
    <w:link w:val="FooterChar"/>
    <w:uiPriority w:val="99"/>
    <w:unhideWhenUsed/>
    <w:rsid w:val="00B87882"/>
    <w:pPr>
      <w:tabs>
        <w:tab w:val="center" w:pos="4680"/>
        <w:tab w:val="right" w:pos="9360"/>
      </w:tabs>
    </w:pPr>
  </w:style>
  <w:style w:type="character" w:customStyle="1" w:styleId="FooterChar">
    <w:name w:val="Footer Char"/>
    <w:basedOn w:val="DefaultParagraphFont"/>
    <w:link w:val="Footer"/>
    <w:uiPriority w:val="99"/>
    <w:rsid w:val="00B87882"/>
  </w:style>
  <w:style w:type="table" w:styleId="TableGrid">
    <w:name w:val="Table Grid"/>
    <w:basedOn w:val="TableNormal"/>
    <w:uiPriority w:val="39"/>
    <w:rsid w:val="00E245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32E"/>
    <w:pPr>
      <w:ind w:left="720"/>
      <w:contextualSpacing/>
    </w:pPr>
  </w:style>
  <w:style w:type="paragraph" w:customStyle="1" w:styleId="Default">
    <w:name w:val="Default"/>
    <w:rsid w:val="002D1FCD"/>
    <w:pPr>
      <w:autoSpaceDE w:val="0"/>
      <w:autoSpaceDN w:val="0"/>
      <w:adjustRightInd w:val="0"/>
      <w:spacing w:after="0"/>
      <w:ind w:left="0" w:firstLine="0"/>
      <w:jc w:val="left"/>
    </w:pPr>
    <w:rPr>
      <w:rFonts w:ascii="Calibri" w:hAnsi="Calibri" w:cs="Calibri"/>
      <w:color w:val="000000"/>
    </w:rPr>
  </w:style>
  <w:style w:type="paragraph" w:styleId="BalloonText">
    <w:name w:val="Balloon Text"/>
    <w:basedOn w:val="Normal"/>
    <w:link w:val="BalloonTextChar"/>
    <w:uiPriority w:val="99"/>
    <w:semiHidden/>
    <w:unhideWhenUsed/>
    <w:rsid w:val="00253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C"/>
    <w:rPr>
      <w:rFonts w:ascii="Segoe UI" w:hAnsi="Segoe UI" w:cs="Segoe UI"/>
      <w:sz w:val="18"/>
      <w:szCs w:val="18"/>
    </w:rPr>
  </w:style>
  <w:style w:type="character" w:styleId="Hyperlink">
    <w:name w:val="Hyperlink"/>
    <w:basedOn w:val="DefaultParagraphFont"/>
    <w:uiPriority w:val="99"/>
    <w:unhideWhenUsed/>
    <w:rsid w:val="00117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5A6C-A975-4D92-8728-6F441B75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Tompkins</dc:creator>
  <cp:keywords/>
  <dc:description/>
  <cp:lastModifiedBy>Jill Tompkins</cp:lastModifiedBy>
  <cp:revision>3</cp:revision>
  <cp:lastPrinted>2020-05-21T21:13:00Z</cp:lastPrinted>
  <dcterms:created xsi:type="dcterms:W3CDTF">2020-06-26T14:21:00Z</dcterms:created>
  <dcterms:modified xsi:type="dcterms:W3CDTF">2020-06-26T14:21:00Z</dcterms:modified>
</cp:coreProperties>
</file>