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A1" w:rsidRDefault="00C10EA1" w:rsidP="00C10EA1">
      <w:pPr>
        <w:jc w:val="center"/>
        <w:rPr>
          <w:b/>
          <w:sz w:val="22"/>
        </w:rPr>
      </w:pPr>
      <w:r w:rsidRPr="008E2452">
        <w:rPr>
          <w:b/>
          <w:noProof/>
          <w:sz w:val="22"/>
        </w:rPr>
        <w:drawing>
          <wp:inline distT="0" distB="0" distL="0" distR="0">
            <wp:extent cx="8477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C10EA1" w:rsidRDefault="00C10EA1" w:rsidP="00C10EA1">
      <w:pPr>
        <w:jc w:val="center"/>
        <w:rPr>
          <w:rFonts w:ascii="Arial" w:hAnsi="Arial" w:cs="Arial"/>
          <w:b/>
          <w:sz w:val="28"/>
          <w:szCs w:val="28"/>
          <w:u w:val="single"/>
        </w:rPr>
      </w:pPr>
    </w:p>
    <w:p w:rsidR="00C10EA1" w:rsidRPr="007217D7" w:rsidRDefault="00C10EA1" w:rsidP="00C10EA1">
      <w:pPr>
        <w:jc w:val="center"/>
        <w:rPr>
          <w:rFonts w:ascii="Arial" w:hAnsi="Arial" w:cs="Arial"/>
          <w:b/>
          <w:sz w:val="28"/>
          <w:szCs w:val="28"/>
          <w:u w:val="single"/>
        </w:rPr>
      </w:pPr>
      <w:r>
        <w:rPr>
          <w:rFonts w:ascii="Arial" w:hAnsi="Arial" w:cs="Arial"/>
          <w:b/>
          <w:sz w:val="28"/>
          <w:szCs w:val="28"/>
          <w:u w:val="single"/>
        </w:rPr>
        <w:t>Health and Human Services</w:t>
      </w:r>
    </w:p>
    <w:p w:rsidR="00C10EA1" w:rsidRPr="007217D7" w:rsidRDefault="00C10EA1" w:rsidP="00C10EA1">
      <w:pPr>
        <w:jc w:val="center"/>
        <w:rPr>
          <w:rFonts w:ascii="Arial" w:hAnsi="Arial" w:cs="Arial"/>
          <w:b/>
          <w:sz w:val="22"/>
        </w:rPr>
      </w:pPr>
      <w:r w:rsidRPr="007217D7">
        <w:rPr>
          <w:rFonts w:ascii="Arial" w:hAnsi="Arial" w:cs="Arial"/>
          <w:b/>
          <w:sz w:val="28"/>
          <w:szCs w:val="28"/>
        </w:rPr>
        <w:t>REQUEST FOR PROPOSAL</w:t>
      </w:r>
    </w:p>
    <w:p w:rsidR="00C10EA1" w:rsidRPr="009937E0" w:rsidRDefault="00C10EA1" w:rsidP="00C10EA1">
      <w:pPr>
        <w:rPr>
          <w:rFonts w:ascii="Tahoma" w:hAnsi="Tahoma" w:cs="Tahoma"/>
          <w:b/>
          <w:sz w:val="22"/>
        </w:rPr>
      </w:pPr>
    </w:p>
    <w:p w:rsidR="0036447C" w:rsidRDefault="00C10EA1" w:rsidP="00C10EA1">
      <w:pPr>
        <w:rPr>
          <w:rFonts w:ascii="Arial" w:hAnsi="Arial" w:cs="Arial"/>
          <w:b/>
        </w:rPr>
      </w:pPr>
      <w:r w:rsidRPr="007217D7">
        <w:rPr>
          <w:rFonts w:ascii="Arial" w:hAnsi="Arial" w:cs="Arial"/>
          <w:b/>
        </w:rPr>
        <w:t xml:space="preserve">OWNER:        </w:t>
      </w:r>
      <w:r>
        <w:rPr>
          <w:rFonts w:ascii="Arial" w:hAnsi="Arial" w:cs="Arial"/>
          <w:b/>
        </w:rPr>
        <w:t>MILLE LACS BAND OF OJIBWE</w:t>
      </w:r>
      <w:r w:rsidRPr="007217D7">
        <w:rPr>
          <w:rFonts w:ascii="Arial" w:hAnsi="Arial" w:cs="Arial"/>
          <w:b/>
        </w:rPr>
        <w:tab/>
      </w:r>
      <w:r w:rsidRPr="007217D7">
        <w:rPr>
          <w:rFonts w:ascii="Arial" w:hAnsi="Arial" w:cs="Arial"/>
          <w:b/>
        </w:rPr>
        <w:tab/>
        <w:t xml:space="preserve">DATE ISSUED:   </w:t>
      </w:r>
      <w:r w:rsidR="00043934">
        <w:rPr>
          <w:rFonts w:ascii="Arial" w:hAnsi="Arial" w:cs="Arial"/>
          <w:b/>
        </w:rPr>
        <w:t>October 30, 2019</w:t>
      </w:r>
      <w:r w:rsidRPr="007217D7">
        <w:rPr>
          <w:rFonts w:ascii="Arial" w:hAnsi="Arial" w:cs="Arial"/>
          <w:b/>
        </w:rPr>
        <w:t xml:space="preserve">                  </w:t>
      </w:r>
    </w:p>
    <w:p w:rsidR="00C10EA1" w:rsidRPr="007217D7" w:rsidRDefault="0036447C" w:rsidP="0036447C">
      <w:pPr>
        <w:rPr>
          <w:rFonts w:ascii="Arial" w:hAnsi="Arial" w:cs="Arial"/>
          <w:b/>
        </w:rPr>
      </w:pPr>
      <w:r>
        <w:rPr>
          <w:rFonts w:ascii="Arial" w:hAnsi="Arial" w:cs="Arial"/>
          <w:b/>
        </w:rPr>
        <w:tab/>
        <w:t xml:space="preserve">          </w:t>
      </w:r>
      <w:r w:rsidR="00C10EA1">
        <w:rPr>
          <w:rFonts w:ascii="Arial" w:hAnsi="Arial" w:cs="Arial"/>
          <w:b/>
        </w:rPr>
        <w:t>43408 OODENA DRIVE</w:t>
      </w:r>
    </w:p>
    <w:p w:rsidR="00C10EA1" w:rsidRPr="007217D7" w:rsidRDefault="00C10EA1" w:rsidP="00C10EA1">
      <w:pPr>
        <w:rPr>
          <w:rFonts w:ascii="Arial" w:hAnsi="Arial" w:cs="Arial"/>
          <w:b/>
        </w:rPr>
      </w:pPr>
      <w:r w:rsidRPr="007217D7">
        <w:rPr>
          <w:rFonts w:ascii="Arial" w:hAnsi="Arial" w:cs="Arial"/>
          <w:b/>
        </w:rPr>
        <w:t xml:space="preserve">                      </w:t>
      </w:r>
      <w:r>
        <w:rPr>
          <w:rFonts w:ascii="Arial" w:hAnsi="Arial" w:cs="Arial"/>
          <w:b/>
        </w:rPr>
        <w:t>ONAMIA</w:t>
      </w:r>
      <w:r w:rsidRPr="007217D7">
        <w:rPr>
          <w:rFonts w:ascii="Arial" w:hAnsi="Arial" w:cs="Arial"/>
          <w:b/>
        </w:rPr>
        <w:t xml:space="preserve">, MN 56359                   </w:t>
      </w:r>
      <w:r>
        <w:rPr>
          <w:rFonts w:ascii="Arial" w:hAnsi="Arial" w:cs="Arial"/>
          <w:b/>
        </w:rPr>
        <w:tab/>
      </w:r>
      <w:r>
        <w:rPr>
          <w:rFonts w:ascii="Arial" w:hAnsi="Arial" w:cs="Arial"/>
          <w:b/>
        </w:rPr>
        <w:tab/>
      </w:r>
      <w:r w:rsidRPr="007217D7">
        <w:rPr>
          <w:rFonts w:ascii="Arial" w:hAnsi="Arial" w:cs="Arial"/>
          <w:b/>
        </w:rPr>
        <w:t>BID</w:t>
      </w:r>
      <w:r w:rsidR="00261A81">
        <w:rPr>
          <w:rFonts w:ascii="Arial" w:hAnsi="Arial" w:cs="Arial"/>
          <w:b/>
        </w:rPr>
        <w:t xml:space="preserve"> DATE:       </w:t>
      </w:r>
      <w:r w:rsidR="00043934">
        <w:rPr>
          <w:rFonts w:ascii="Arial" w:hAnsi="Arial" w:cs="Arial"/>
          <w:b/>
        </w:rPr>
        <w:t>November 13, 2019</w:t>
      </w:r>
    </w:p>
    <w:p w:rsidR="00C10EA1" w:rsidRPr="007217D7" w:rsidRDefault="00C10EA1" w:rsidP="00C10EA1">
      <w:pPr>
        <w:rPr>
          <w:rFonts w:ascii="Arial" w:hAnsi="Arial" w:cs="Arial"/>
          <w:b/>
        </w:rPr>
      </w:pPr>
    </w:p>
    <w:p w:rsidR="00C10EA1" w:rsidRPr="007217D7" w:rsidRDefault="00C10EA1" w:rsidP="00C10EA1">
      <w:pPr>
        <w:rPr>
          <w:rFonts w:ascii="Arial" w:hAnsi="Arial" w:cs="Arial"/>
          <w:b/>
        </w:rPr>
      </w:pPr>
      <w:r w:rsidRPr="007217D7">
        <w:rPr>
          <w:rFonts w:ascii="Arial" w:hAnsi="Arial" w:cs="Arial"/>
          <w:b/>
        </w:rPr>
        <w:t xml:space="preserve">PROJECT:     </w:t>
      </w:r>
      <w:r w:rsidR="00012797">
        <w:rPr>
          <w:rFonts w:ascii="Arial" w:hAnsi="Arial" w:cs="Arial"/>
          <w:b/>
        </w:rPr>
        <w:t>Health and Human Services Facility</w:t>
      </w:r>
      <w:r>
        <w:rPr>
          <w:rFonts w:ascii="Arial" w:hAnsi="Arial" w:cs="Arial"/>
          <w:b/>
        </w:rPr>
        <w:t xml:space="preserve"> – </w:t>
      </w:r>
      <w:r w:rsidR="00012797">
        <w:rPr>
          <w:rFonts w:ascii="Arial" w:hAnsi="Arial" w:cs="Arial"/>
          <w:b/>
        </w:rPr>
        <w:t>Optometry</w:t>
      </w:r>
      <w:r>
        <w:rPr>
          <w:rFonts w:ascii="Arial" w:hAnsi="Arial" w:cs="Arial"/>
          <w:b/>
        </w:rPr>
        <w:t xml:space="preserve"> Equipment</w:t>
      </w:r>
      <w:r w:rsidR="006C462B">
        <w:rPr>
          <w:rFonts w:ascii="Arial" w:hAnsi="Arial" w:cs="Arial"/>
          <w:b/>
        </w:rPr>
        <w:t xml:space="preserve"> &amp; Supplies</w:t>
      </w:r>
      <w:r w:rsidRPr="007217D7">
        <w:rPr>
          <w:rFonts w:ascii="Arial" w:hAnsi="Arial" w:cs="Arial"/>
          <w:b/>
        </w:rPr>
        <w:t xml:space="preserve">          </w:t>
      </w:r>
      <w:r w:rsidRPr="007217D7">
        <w:rPr>
          <w:rFonts w:ascii="Arial" w:hAnsi="Arial" w:cs="Arial"/>
          <w:b/>
        </w:rPr>
        <w:tab/>
        <w:t xml:space="preserve"> </w:t>
      </w:r>
      <w:r w:rsidRPr="007217D7">
        <w:rPr>
          <w:rFonts w:ascii="Arial" w:hAnsi="Arial" w:cs="Arial"/>
          <w:b/>
        </w:rPr>
        <w:tab/>
      </w:r>
      <w:r w:rsidRPr="007217D7">
        <w:rPr>
          <w:rFonts w:ascii="Arial" w:hAnsi="Arial" w:cs="Arial"/>
          <w:b/>
        </w:rPr>
        <w:tab/>
        <w:t xml:space="preserve">             </w:t>
      </w:r>
    </w:p>
    <w:p w:rsidR="00C10EA1" w:rsidRPr="007217D7" w:rsidRDefault="00C10EA1" w:rsidP="00C10EA1">
      <w:pPr>
        <w:rPr>
          <w:rFonts w:ascii="Arial" w:hAnsi="Arial" w:cs="Arial"/>
          <w:b/>
        </w:rPr>
      </w:pPr>
      <w:r w:rsidRPr="007217D7">
        <w:rPr>
          <w:rFonts w:ascii="Arial" w:hAnsi="Arial" w:cs="Arial"/>
        </w:rPr>
        <w:tab/>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b/>
        </w:rPr>
        <w:t xml:space="preserve"> </w:t>
      </w:r>
    </w:p>
    <w:p w:rsidR="00C10EA1" w:rsidRPr="00EA4385" w:rsidRDefault="00C10EA1" w:rsidP="00C10EA1">
      <w:pPr>
        <w:rPr>
          <w:rFonts w:ascii="Tahoma" w:hAnsi="Tahoma" w:cs="Tahoma"/>
          <w:b/>
        </w:rPr>
      </w:pPr>
      <w:r w:rsidRPr="007217D7">
        <w:rPr>
          <w:rFonts w:ascii="Arial" w:hAnsi="Arial" w:cs="Arial"/>
          <w:b/>
        </w:rPr>
        <w:t xml:space="preserve">TO: </w:t>
      </w:r>
      <w:r w:rsidRPr="007217D7">
        <w:rPr>
          <w:rFonts w:ascii="Arial" w:hAnsi="Arial" w:cs="Arial"/>
          <w:b/>
        </w:rPr>
        <w:tab/>
        <w:t xml:space="preserve">    </w:t>
      </w:r>
      <w:r w:rsidR="00012797">
        <w:rPr>
          <w:rFonts w:ascii="Arial" w:hAnsi="Arial" w:cs="Arial"/>
          <w:b/>
        </w:rPr>
        <w:t xml:space="preserve">Optometry </w:t>
      </w:r>
      <w:r w:rsidR="005C261F">
        <w:rPr>
          <w:rFonts w:ascii="Arial" w:hAnsi="Arial" w:cs="Arial"/>
          <w:b/>
        </w:rPr>
        <w:t>Equipment Suppliers</w:t>
      </w:r>
    </w:p>
    <w:p w:rsidR="00C10EA1" w:rsidRPr="00FF69B8" w:rsidRDefault="00C10EA1" w:rsidP="00C10EA1">
      <w:pPr>
        <w:rPr>
          <w:rFonts w:ascii="Tahoma" w:hAnsi="Tahoma" w:cs="Tahoma"/>
          <w:b/>
          <w:u w:val="single"/>
        </w:rPr>
      </w:pPr>
      <w:r>
        <w:rPr>
          <w:rFonts w:ascii="Tahoma" w:hAnsi="Tahoma" w:cs="Tahoma"/>
        </w:rPr>
        <w:tab/>
        <w:t xml:space="preserve">          </w:t>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p>
    <w:p w:rsidR="00C10EA1" w:rsidRPr="00BD0774" w:rsidRDefault="00C10EA1" w:rsidP="00C10EA1">
      <w:pPr>
        <w:pStyle w:val="BodyText"/>
        <w:pBdr>
          <w:bottom w:val="single" w:sz="12" w:space="0" w:color="auto"/>
        </w:pBdr>
        <w:jc w:val="center"/>
        <w:rPr>
          <w:rFonts w:ascii="Arial" w:hAnsi="Arial" w:cs="Arial"/>
          <w:b/>
          <w:sz w:val="18"/>
          <w:szCs w:val="18"/>
        </w:rPr>
      </w:pPr>
    </w:p>
    <w:p w:rsidR="00C10EA1" w:rsidRPr="007217D7" w:rsidRDefault="00C10EA1" w:rsidP="00C10EA1">
      <w:pPr>
        <w:rPr>
          <w:rFonts w:ascii="Arial" w:hAnsi="Arial" w:cs="Arial"/>
        </w:rPr>
      </w:pPr>
    </w:p>
    <w:p w:rsidR="00C10EA1" w:rsidRDefault="00C10EA1" w:rsidP="00C10EA1">
      <w:pPr>
        <w:rPr>
          <w:rFonts w:ascii="Arial" w:hAnsi="Arial" w:cs="Arial"/>
          <w:sz w:val="22"/>
          <w:szCs w:val="22"/>
        </w:rPr>
      </w:pPr>
      <w:r w:rsidRPr="005A45EC">
        <w:rPr>
          <w:rFonts w:ascii="Arial" w:hAnsi="Arial" w:cs="Arial"/>
          <w:sz w:val="22"/>
          <w:szCs w:val="22"/>
        </w:rPr>
        <w:t xml:space="preserve">The Mille Lacs Band of Ojibwe, </w:t>
      </w:r>
      <w:r>
        <w:rPr>
          <w:rFonts w:ascii="Arial" w:hAnsi="Arial" w:cs="Arial"/>
          <w:sz w:val="22"/>
          <w:szCs w:val="22"/>
        </w:rPr>
        <w:t>Health and Human Services</w:t>
      </w:r>
      <w:r w:rsidRPr="005A45EC">
        <w:rPr>
          <w:rFonts w:ascii="Arial" w:hAnsi="Arial" w:cs="Arial"/>
          <w:sz w:val="22"/>
          <w:szCs w:val="22"/>
        </w:rPr>
        <w:t xml:space="preserve"> will be accepting sealed lump sum bids for</w:t>
      </w:r>
      <w:r>
        <w:rPr>
          <w:rFonts w:ascii="Arial" w:hAnsi="Arial" w:cs="Arial"/>
          <w:sz w:val="22"/>
          <w:szCs w:val="22"/>
        </w:rPr>
        <w:t xml:space="preserve"> </w:t>
      </w:r>
      <w:r>
        <w:rPr>
          <w:rFonts w:ascii="Arial" w:hAnsi="Arial" w:cs="Arial"/>
          <w:bCs/>
          <w:sz w:val="22"/>
          <w:szCs w:val="22"/>
        </w:rPr>
        <w:t xml:space="preserve">supply, delivery and installation/set-up of </w:t>
      </w:r>
      <w:r w:rsidR="00C77C18">
        <w:rPr>
          <w:rFonts w:ascii="Arial" w:hAnsi="Arial" w:cs="Arial"/>
          <w:bCs/>
          <w:sz w:val="22"/>
          <w:szCs w:val="22"/>
        </w:rPr>
        <w:t>Optometry equipment</w:t>
      </w:r>
      <w:r>
        <w:rPr>
          <w:rFonts w:ascii="Arial" w:hAnsi="Arial" w:cs="Arial"/>
          <w:bCs/>
          <w:sz w:val="22"/>
          <w:szCs w:val="22"/>
        </w:rPr>
        <w:t xml:space="preserve"> for the New HHS </w:t>
      </w:r>
      <w:r w:rsidR="00C77C18">
        <w:rPr>
          <w:rFonts w:ascii="Arial" w:hAnsi="Arial" w:cs="Arial"/>
          <w:bCs/>
          <w:sz w:val="22"/>
          <w:szCs w:val="22"/>
        </w:rPr>
        <w:t>Facility</w:t>
      </w:r>
      <w:r w:rsidRPr="00820DFF">
        <w:rPr>
          <w:rFonts w:ascii="Arial" w:hAnsi="Arial" w:cs="Arial"/>
          <w:bCs/>
          <w:sz w:val="22"/>
          <w:szCs w:val="22"/>
        </w:rPr>
        <w:t xml:space="preserve"> located </w:t>
      </w:r>
      <w:r>
        <w:rPr>
          <w:rFonts w:ascii="Arial" w:hAnsi="Arial" w:cs="Arial"/>
          <w:bCs/>
          <w:sz w:val="22"/>
          <w:szCs w:val="22"/>
        </w:rPr>
        <w:t xml:space="preserve">at </w:t>
      </w:r>
      <w:r>
        <w:rPr>
          <w:rFonts w:ascii="Arial" w:hAnsi="Arial" w:cs="Arial"/>
          <w:bCs/>
          <w:sz w:val="24"/>
          <w:szCs w:val="24"/>
        </w:rPr>
        <w:t xml:space="preserve">18562 </w:t>
      </w:r>
      <w:proofErr w:type="spellStart"/>
      <w:r>
        <w:rPr>
          <w:rFonts w:ascii="Arial" w:hAnsi="Arial" w:cs="Arial"/>
          <w:bCs/>
          <w:sz w:val="24"/>
          <w:szCs w:val="24"/>
        </w:rPr>
        <w:t>Minobimaadizi</w:t>
      </w:r>
      <w:proofErr w:type="spellEnd"/>
      <w:r>
        <w:rPr>
          <w:rFonts w:ascii="Arial" w:hAnsi="Arial" w:cs="Arial"/>
          <w:bCs/>
          <w:sz w:val="24"/>
          <w:szCs w:val="24"/>
        </w:rPr>
        <w:t xml:space="preserve"> Loop; </w:t>
      </w:r>
      <w:proofErr w:type="spellStart"/>
      <w:r>
        <w:rPr>
          <w:rFonts w:ascii="Arial" w:hAnsi="Arial" w:cs="Arial"/>
          <w:bCs/>
          <w:sz w:val="24"/>
          <w:szCs w:val="24"/>
        </w:rPr>
        <w:t>Onamia</w:t>
      </w:r>
      <w:proofErr w:type="spellEnd"/>
      <w:r>
        <w:rPr>
          <w:rFonts w:ascii="Arial" w:hAnsi="Arial" w:cs="Arial"/>
          <w:bCs/>
          <w:sz w:val="24"/>
          <w:szCs w:val="24"/>
        </w:rPr>
        <w:t>, MN 56359</w:t>
      </w:r>
      <w:r w:rsidRPr="00820DFF">
        <w:rPr>
          <w:rFonts w:ascii="Arial" w:hAnsi="Arial" w:cs="Arial"/>
          <w:bCs/>
          <w:sz w:val="22"/>
          <w:szCs w:val="22"/>
        </w:rPr>
        <w:t>.</w:t>
      </w:r>
      <w:r w:rsidRPr="00820DFF">
        <w:rPr>
          <w:rFonts w:ascii="Arial" w:hAnsi="Arial" w:cs="Arial"/>
          <w:sz w:val="22"/>
          <w:szCs w:val="22"/>
        </w:rPr>
        <w:t xml:space="preserve">  Bids will be due </w:t>
      </w:r>
      <w:r w:rsidR="004C3E7A">
        <w:rPr>
          <w:rFonts w:ascii="Arial" w:hAnsi="Arial" w:cs="Arial"/>
          <w:sz w:val="22"/>
          <w:szCs w:val="22"/>
        </w:rPr>
        <w:t xml:space="preserve">November 13, 2019 </w:t>
      </w:r>
      <w:r w:rsidRPr="00820DFF">
        <w:rPr>
          <w:rFonts w:ascii="Arial" w:hAnsi="Arial" w:cs="Arial"/>
          <w:sz w:val="22"/>
          <w:szCs w:val="22"/>
        </w:rPr>
        <w:t xml:space="preserve">at 3:00 PM.  Bids received </w:t>
      </w:r>
      <w:proofErr w:type="gramStart"/>
      <w:r w:rsidRPr="00820DFF">
        <w:rPr>
          <w:rFonts w:ascii="Arial" w:hAnsi="Arial" w:cs="Arial"/>
          <w:sz w:val="22"/>
          <w:szCs w:val="22"/>
        </w:rPr>
        <w:t xml:space="preserve">will be opened and qualified by the Mille Lacs Band of </w:t>
      </w:r>
      <w:proofErr w:type="spellStart"/>
      <w:r w:rsidRPr="00820DFF">
        <w:rPr>
          <w:rFonts w:ascii="Arial" w:hAnsi="Arial" w:cs="Arial"/>
          <w:sz w:val="22"/>
          <w:szCs w:val="22"/>
        </w:rPr>
        <w:t>Ojibwe</w:t>
      </w:r>
      <w:proofErr w:type="spellEnd"/>
      <w:r w:rsidRPr="00820DFF">
        <w:rPr>
          <w:rFonts w:ascii="Arial" w:hAnsi="Arial" w:cs="Arial"/>
          <w:sz w:val="22"/>
          <w:szCs w:val="22"/>
        </w:rPr>
        <w:t xml:space="preserve"> on Thursday </w:t>
      </w:r>
      <w:r w:rsidR="004C3E7A">
        <w:rPr>
          <w:rFonts w:ascii="Arial" w:hAnsi="Arial" w:cs="Arial"/>
          <w:sz w:val="22"/>
          <w:szCs w:val="22"/>
        </w:rPr>
        <w:t>November 14 2019</w:t>
      </w:r>
      <w:r w:rsidRPr="00820DFF">
        <w:rPr>
          <w:rFonts w:ascii="Arial" w:hAnsi="Arial" w:cs="Arial"/>
          <w:sz w:val="22"/>
          <w:szCs w:val="22"/>
        </w:rPr>
        <w:t xml:space="preserve"> at 8:30 AM</w:t>
      </w:r>
      <w:proofErr w:type="gramEnd"/>
      <w:r w:rsidRPr="00820DFF">
        <w:rPr>
          <w:rFonts w:ascii="Arial" w:hAnsi="Arial" w:cs="Arial"/>
          <w:sz w:val="22"/>
          <w:szCs w:val="22"/>
        </w:rPr>
        <w:t>.</w:t>
      </w:r>
      <w:r>
        <w:rPr>
          <w:rFonts w:ascii="Arial" w:hAnsi="Arial" w:cs="Arial"/>
          <w:sz w:val="22"/>
          <w:szCs w:val="22"/>
        </w:rPr>
        <w:t xml:space="preserve"> A PO </w:t>
      </w:r>
      <w:proofErr w:type="gramStart"/>
      <w:r>
        <w:rPr>
          <w:rFonts w:ascii="Arial" w:hAnsi="Arial" w:cs="Arial"/>
          <w:sz w:val="22"/>
          <w:szCs w:val="22"/>
        </w:rPr>
        <w:t>will be issued</w:t>
      </w:r>
      <w:proofErr w:type="gramEnd"/>
      <w:r>
        <w:rPr>
          <w:rFonts w:ascii="Arial" w:hAnsi="Arial" w:cs="Arial"/>
          <w:sz w:val="22"/>
          <w:szCs w:val="22"/>
        </w:rPr>
        <w:t xml:space="preserve"> to low</w:t>
      </w:r>
      <w:r w:rsidR="004C3E7A">
        <w:rPr>
          <w:rFonts w:ascii="Arial" w:hAnsi="Arial" w:cs="Arial"/>
          <w:sz w:val="22"/>
          <w:szCs w:val="22"/>
        </w:rPr>
        <w:t>est</w:t>
      </w:r>
      <w:r>
        <w:rPr>
          <w:rFonts w:ascii="Arial" w:hAnsi="Arial" w:cs="Arial"/>
          <w:sz w:val="22"/>
          <w:szCs w:val="22"/>
        </w:rPr>
        <w:t>, qualified bidder.</w:t>
      </w:r>
    </w:p>
    <w:p w:rsidR="00C10EA1" w:rsidRDefault="00C10EA1" w:rsidP="00C10EA1">
      <w:pPr>
        <w:rPr>
          <w:rFonts w:ascii="Arial" w:hAnsi="Arial" w:cs="Arial"/>
          <w:sz w:val="22"/>
          <w:szCs w:val="22"/>
        </w:rPr>
      </w:pPr>
    </w:p>
    <w:p w:rsidR="00C10EA1" w:rsidRDefault="00C10EA1" w:rsidP="00C10EA1">
      <w:pPr>
        <w:rPr>
          <w:rFonts w:ascii="Arial" w:hAnsi="Arial" w:cs="Arial"/>
          <w:b/>
          <w:sz w:val="24"/>
          <w:szCs w:val="24"/>
        </w:rPr>
      </w:pPr>
      <w:r w:rsidRPr="000713B0">
        <w:rPr>
          <w:rFonts w:ascii="Arial" w:hAnsi="Arial" w:cs="Arial"/>
          <w:b/>
          <w:sz w:val="24"/>
          <w:szCs w:val="24"/>
        </w:rPr>
        <w:t>A</w:t>
      </w:r>
      <w:r>
        <w:rPr>
          <w:rFonts w:ascii="Arial" w:hAnsi="Arial" w:cs="Arial"/>
          <w:b/>
          <w:sz w:val="24"/>
          <w:szCs w:val="24"/>
        </w:rPr>
        <w:t xml:space="preserve">ll products are anticipated to be needed for delivery and installation in </w:t>
      </w:r>
      <w:r w:rsidR="00C77C18">
        <w:rPr>
          <w:rFonts w:ascii="Arial" w:hAnsi="Arial" w:cs="Arial"/>
          <w:b/>
          <w:sz w:val="24"/>
          <w:szCs w:val="24"/>
        </w:rPr>
        <w:t>November</w:t>
      </w:r>
      <w:r>
        <w:rPr>
          <w:rFonts w:ascii="Arial" w:hAnsi="Arial" w:cs="Arial"/>
          <w:b/>
          <w:sz w:val="24"/>
          <w:szCs w:val="24"/>
        </w:rPr>
        <w:t xml:space="preserve"> 2019.</w:t>
      </w:r>
    </w:p>
    <w:p w:rsidR="00C10EA1" w:rsidRDefault="00C10EA1" w:rsidP="00C10EA1">
      <w:pPr>
        <w:rPr>
          <w:rFonts w:ascii="Arial" w:hAnsi="Arial" w:cs="Arial"/>
          <w:b/>
          <w:sz w:val="24"/>
          <w:szCs w:val="24"/>
        </w:rPr>
      </w:pPr>
    </w:p>
    <w:p w:rsidR="00C10EA1" w:rsidRPr="009E4BFD" w:rsidRDefault="00C10EA1" w:rsidP="00C10EA1">
      <w:pPr>
        <w:jc w:val="center"/>
        <w:rPr>
          <w:rFonts w:ascii="Arial" w:hAnsi="Arial" w:cs="Arial"/>
          <w:b/>
          <w:color w:val="0070C0"/>
          <w:sz w:val="24"/>
          <w:szCs w:val="24"/>
        </w:rPr>
      </w:pPr>
      <w:r w:rsidRPr="009E4BFD">
        <w:rPr>
          <w:rFonts w:ascii="Arial" w:hAnsi="Arial" w:cs="Arial"/>
          <w:b/>
          <w:color w:val="0070C0"/>
          <w:sz w:val="28"/>
          <w:szCs w:val="28"/>
        </w:rPr>
        <w:t xml:space="preserve">A </w:t>
      </w:r>
      <w:r w:rsidRPr="009E4BFD">
        <w:rPr>
          <w:rFonts w:ascii="Arial" w:hAnsi="Arial" w:cs="Arial"/>
          <w:b/>
          <w:color w:val="0070C0"/>
          <w:sz w:val="28"/>
          <w:szCs w:val="28"/>
          <w:highlight w:val="yellow"/>
        </w:rPr>
        <w:t>mandatory</w:t>
      </w:r>
      <w:r w:rsidRPr="009E4BFD">
        <w:rPr>
          <w:rFonts w:ascii="Arial" w:hAnsi="Arial" w:cs="Arial"/>
          <w:b/>
          <w:color w:val="0070C0"/>
          <w:sz w:val="28"/>
          <w:szCs w:val="28"/>
        </w:rPr>
        <w:t xml:space="preserve"> pre-bid site visit will be held </w:t>
      </w:r>
      <w:r w:rsidR="004C3E7A">
        <w:rPr>
          <w:rFonts w:ascii="Arial" w:hAnsi="Arial" w:cs="Arial"/>
          <w:b/>
          <w:color w:val="0070C0"/>
          <w:sz w:val="28"/>
          <w:szCs w:val="28"/>
        </w:rPr>
        <w:t xml:space="preserve">November </w:t>
      </w:r>
      <w:proofErr w:type="gramStart"/>
      <w:r w:rsidR="004C3E7A">
        <w:rPr>
          <w:rFonts w:ascii="Arial" w:hAnsi="Arial" w:cs="Arial"/>
          <w:b/>
          <w:color w:val="0070C0"/>
          <w:sz w:val="28"/>
          <w:szCs w:val="28"/>
        </w:rPr>
        <w:t>4</w:t>
      </w:r>
      <w:r w:rsidR="004C3E7A" w:rsidRPr="004C3E7A">
        <w:rPr>
          <w:rFonts w:ascii="Arial" w:hAnsi="Arial" w:cs="Arial"/>
          <w:b/>
          <w:color w:val="0070C0"/>
          <w:sz w:val="28"/>
          <w:szCs w:val="28"/>
          <w:vertAlign w:val="superscript"/>
        </w:rPr>
        <w:t>th</w:t>
      </w:r>
      <w:proofErr w:type="gramEnd"/>
      <w:r w:rsidR="004C3E7A">
        <w:rPr>
          <w:rFonts w:ascii="Arial" w:hAnsi="Arial" w:cs="Arial"/>
          <w:b/>
          <w:color w:val="0070C0"/>
          <w:sz w:val="28"/>
          <w:szCs w:val="28"/>
        </w:rPr>
        <w:t>, 2019 at 1:00p</w:t>
      </w:r>
      <w:r w:rsidRPr="009E4BFD">
        <w:rPr>
          <w:rFonts w:ascii="Arial" w:hAnsi="Arial" w:cs="Arial"/>
          <w:b/>
          <w:color w:val="0070C0"/>
          <w:sz w:val="28"/>
          <w:szCs w:val="28"/>
        </w:rPr>
        <w:t>m.</w:t>
      </w:r>
      <w:r w:rsidRPr="009E4BFD">
        <w:rPr>
          <w:rFonts w:ascii="Arial" w:hAnsi="Arial" w:cs="Arial"/>
          <w:bCs/>
          <w:color w:val="0070C0"/>
          <w:sz w:val="24"/>
          <w:szCs w:val="24"/>
        </w:rPr>
        <w:t xml:space="preserve"> </w:t>
      </w:r>
      <w:r w:rsidRPr="009E4BFD">
        <w:rPr>
          <w:rFonts w:ascii="Arial" w:hAnsi="Arial" w:cs="Arial"/>
          <w:bCs/>
          <w:color w:val="0070C0"/>
          <w:sz w:val="28"/>
          <w:szCs w:val="28"/>
        </w:rPr>
        <w:t xml:space="preserve">Address is 18562 </w:t>
      </w:r>
      <w:proofErr w:type="spellStart"/>
      <w:r w:rsidRPr="009E4BFD">
        <w:rPr>
          <w:rFonts w:ascii="Arial" w:hAnsi="Arial" w:cs="Arial"/>
          <w:bCs/>
          <w:color w:val="0070C0"/>
          <w:sz w:val="28"/>
          <w:szCs w:val="28"/>
        </w:rPr>
        <w:t>Minobimaadizi</w:t>
      </w:r>
      <w:proofErr w:type="spellEnd"/>
      <w:r w:rsidRPr="009E4BFD">
        <w:rPr>
          <w:rFonts w:ascii="Arial" w:hAnsi="Arial" w:cs="Arial"/>
          <w:bCs/>
          <w:color w:val="0070C0"/>
          <w:sz w:val="28"/>
          <w:szCs w:val="28"/>
        </w:rPr>
        <w:t xml:space="preserve"> Loop; </w:t>
      </w:r>
      <w:proofErr w:type="spellStart"/>
      <w:r w:rsidRPr="009E4BFD">
        <w:rPr>
          <w:rFonts w:ascii="Arial" w:hAnsi="Arial" w:cs="Arial"/>
          <w:bCs/>
          <w:color w:val="0070C0"/>
          <w:sz w:val="28"/>
          <w:szCs w:val="28"/>
        </w:rPr>
        <w:t>Onamia</w:t>
      </w:r>
      <w:proofErr w:type="spellEnd"/>
      <w:r w:rsidRPr="009E4BFD">
        <w:rPr>
          <w:rFonts w:ascii="Arial" w:hAnsi="Arial" w:cs="Arial"/>
          <w:bCs/>
          <w:color w:val="0070C0"/>
          <w:sz w:val="28"/>
          <w:szCs w:val="28"/>
        </w:rPr>
        <w:t xml:space="preserve">, MN </w:t>
      </w:r>
      <w:r w:rsidR="00261A81" w:rsidRPr="009E4BFD">
        <w:rPr>
          <w:rFonts w:ascii="Arial" w:hAnsi="Arial" w:cs="Arial"/>
          <w:bCs/>
          <w:color w:val="0070C0"/>
          <w:sz w:val="28"/>
          <w:szCs w:val="28"/>
        </w:rPr>
        <w:t>56359</w:t>
      </w:r>
      <w:r w:rsidR="00261A81" w:rsidRPr="009E4BFD">
        <w:rPr>
          <w:rFonts w:ascii="Arial" w:hAnsi="Arial" w:cs="Arial"/>
          <w:b/>
          <w:color w:val="0070C0"/>
          <w:sz w:val="28"/>
          <w:szCs w:val="28"/>
        </w:rPr>
        <w:t xml:space="preserve"> Directions</w:t>
      </w:r>
      <w:r w:rsidRPr="009E4BFD">
        <w:rPr>
          <w:rFonts w:ascii="Arial" w:hAnsi="Arial" w:cs="Arial"/>
          <w:b/>
          <w:color w:val="0070C0"/>
          <w:sz w:val="24"/>
          <w:szCs w:val="24"/>
        </w:rPr>
        <w:t xml:space="preserve"> to project site:  From Jct. Hwy 169 &amp; Mille Lacs County 25:  Take Hwy 25 South approx. 1 Miles to the Site on the West side of the ML25. </w:t>
      </w:r>
    </w:p>
    <w:p w:rsidR="00C10EA1" w:rsidRPr="00E81E52" w:rsidRDefault="00C10EA1" w:rsidP="00C10EA1">
      <w:pPr>
        <w:rPr>
          <w:rFonts w:ascii="Century Gothic" w:hAnsi="Century Gothic" w:cs="Century Gothic"/>
          <w:sz w:val="22"/>
          <w:szCs w:val="22"/>
        </w:rPr>
      </w:pPr>
    </w:p>
    <w:p w:rsidR="00C10EA1" w:rsidRPr="005A45EC" w:rsidRDefault="00177797" w:rsidP="00C10EA1">
      <w:pPr>
        <w:rPr>
          <w:rFonts w:ascii="Arial" w:hAnsi="Arial" w:cs="Arial"/>
          <w:b/>
          <w:sz w:val="24"/>
          <w:szCs w:val="24"/>
        </w:rPr>
      </w:pPr>
      <w:r>
        <w:rPr>
          <w:rFonts w:ascii="Arial" w:hAnsi="Arial" w:cs="Arial"/>
          <w:b/>
          <w:sz w:val="24"/>
          <w:szCs w:val="24"/>
        </w:rPr>
        <w:t xml:space="preserve">HEALTH AND HUMAN SERVICES </w:t>
      </w:r>
      <w:r w:rsidR="00C10EA1">
        <w:rPr>
          <w:rFonts w:ascii="Arial" w:hAnsi="Arial" w:cs="Arial"/>
          <w:b/>
          <w:sz w:val="24"/>
          <w:szCs w:val="24"/>
        </w:rPr>
        <w:t>WILL, TO THE GREATEST EXTENT FEASIBLE, GIVE PREFERENCE IN THE AWARD OF CONTRACT TO INDIAN ORGANIZATIONS AND INDIAN-OWNED ECONOMIC ENTERPRISES.</w:t>
      </w:r>
    </w:p>
    <w:p w:rsidR="00C10EA1" w:rsidRDefault="00C10EA1" w:rsidP="00C10EA1">
      <w:pPr>
        <w:rPr>
          <w:rFonts w:ascii="Arial" w:hAnsi="Arial" w:cs="Arial"/>
          <w:sz w:val="28"/>
          <w:szCs w:val="28"/>
          <w:u w:val="single"/>
        </w:rPr>
      </w:pPr>
    </w:p>
    <w:p w:rsidR="00C10EA1" w:rsidRPr="00BD0774" w:rsidRDefault="00C10EA1" w:rsidP="00C10EA1">
      <w:pPr>
        <w:rPr>
          <w:rFonts w:ascii="Arial" w:hAnsi="Arial" w:cs="Arial"/>
          <w:sz w:val="28"/>
          <w:szCs w:val="28"/>
          <w:u w:val="single"/>
        </w:rPr>
      </w:pPr>
      <w:r w:rsidRPr="00BD0774">
        <w:rPr>
          <w:rFonts w:ascii="Arial" w:hAnsi="Arial" w:cs="Arial"/>
          <w:sz w:val="28"/>
          <w:szCs w:val="28"/>
          <w:u w:val="single"/>
        </w:rPr>
        <w:t>Contacts:</w:t>
      </w:r>
    </w:p>
    <w:p w:rsidR="00C10EA1" w:rsidRDefault="00C10EA1" w:rsidP="00C10EA1">
      <w:pPr>
        <w:rPr>
          <w:rFonts w:ascii="Arial" w:hAnsi="Arial" w:cs="Arial"/>
          <w:b/>
          <w:sz w:val="28"/>
          <w:szCs w:val="28"/>
        </w:rPr>
      </w:pPr>
      <w:r w:rsidRPr="007217D7">
        <w:rPr>
          <w:rFonts w:ascii="Arial" w:hAnsi="Arial" w:cs="Arial"/>
          <w:b/>
          <w:sz w:val="28"/>
          <w:szCs w:val="28"/>
        </w:rPr>
        <w:t xml:space="preserve">Interested bidders shall contact </w:t>
      </w:r>
      <w:r>
        <w:rPr>
          <w:rFonts w:ascii="Arial" w:hAnsi="Arial" w:cs="Arial"/>
          <w:b/>
          <w:sz w:val="28"/>
          <w:szCs w:val="28"/>
        </w:rPr>
        <w:t xml:space="preserve">Hannah Schiemann, Quality and Safety Officer </w:t>
      </w:r>
      <w:r w:rsidRPr="00030057">
        <w:rPr>
          <w:rFonts w:ascii="Arial" w:hAnsi="Arial" w:cs="Arial"/>
          <w:b/>
          <w:sz w:val="28"/>
          <w:szCs w:val="28"/>
        </w:rPr>
        <w:t xml:space="preserve">at </w:t>
      </w:r>
      <w:hyperlink r:id="rId6" w:history="1">
        <w:r w:rsidRPr="00A5050E">
          <w:rPr>
            <w:rStyle w:val="Hyperlink"/>
            <w:rFonts w:ascii="Arial" w:hAnsi="Arial" w:cs="Arial"/>
            <w:b/>
            <w:sz w:val="28"/>
            <w:szCs w:val="28"/>
          </w:rPr>
          <w:t>Hannah.Schiemann@hhs.millelacsband-nsn.gov</w:t>
        </w:r>
      </w:hyperlink>
      <w:r>
        <w:rPr>
          <w:rFonts w:ascii="Arial" w:hAnsi="Arial" w:cs="Arial"/>
          <w:b/>
          <w:color w:val="0070C0"/>
          <w:sz w:val="28"/>
          <w:szCs w:val="28"/>
        </w:rPr>
        <w:t xml:space="preserve"> </w:t>
      </w:r>
      <w:r w:rsidRPr="007217D7">
        <w:rPr>
          <w:rFonts w:ascii="Arial" w:hAnsi="Arial" w:cs="Arial"/>
          <w:b/>
          <w:sz w:val="28"/>
          <w:szCs w:val="28"/>
        </w:rPr>
        <w:t>to be included on the bidder’s list in the event that any addendums are issued for this project.</w:t>
      </w:r>
    </w:p>
    <w:p w:rsidR="00C10EA1" w:rsidRDefault="00C10EA1" w:rsidP="00C10EA1">
      <w:pPr>
        <w:rPr>
          <w:rFonts w:ascii="Arial" w:hAnsi="Arial" w:cs="Arial"/>
          <w:b/>
          <w:sz w:val="28"/>
          <w:szCs w:val="28"/>
        </w:rPr>
      </w:pPr>
    </w:p>
    <w:p w:rsidR="00C10EA1" w:rsidRPr="00DC4E8A" w:rsidRDefault="00C10EA1" w:rsidP="00C10EA1">
      <w:pPr>
        <w:rPr>
          <w:rFonts w:ascii="Arial" w:hAnsi="Arial" w:cs="Arial"/>
          <w:bCs/>
          <w:sz w:val="28"/>
          <w:szCs w:val="28"/>
          <w:u w:val="single"/>
        </w:rPr>
      </w:pPr>
      <w:r w:rsidRPr="00DC4E8A">
        <w:rPr>
          <w:rFonts w:ascii="Arial" w:hAnsi="Arial" w:cs="Arial"/>
          <w:bCs/>
          <w:sz w:val="28"/>
          <w:szCs w:val="28"/>
          <w:u w:val="single"/>
        </w:rPr>
        <w:t>Mobilization:</w:t>
      </w:r>
    </w:p>
    <w:p w:rsidR="00C10EA1" w:rsidRPr="005A45EC" w:rsidRDefault="00C10EA1" w:rsidP="00C10EA1">
      <w:pPr>
        <w:numPr>
          <w:ilvl w:val="0"/>
          <w:numId w:val="2"/>
        </w:numPr>
        <w:rPr>
          <w:rFonts w:ascii="Arial" w:hAnsi="Arial" w:cs="Arial"/>
          <w:sz w:val="22"/>
          <w:szCs w:val="22"/>
        </w:rPr>
      </w:pPr>
      <w:r>
        <w:rPr>
          <w:rFonts w:ascii="Arial" w:hAnsi="Arial" w:cs="Arial"/>
          <w:sz w:val="22"/>
          <w:szCs w:val="22"/>
        </w:rPr>
        <w:t>The Bidder</w:t>
      </w:r>
      <w:r w:rsidRPr="005A45EC">
        <w:rPr>
          <w:rFonts w:ascii="Arial" w:hAnsi="Arial" w:cs="Arial"/>
          <w:sz w:val="22"/>
          <w:szCs w:val="22"/>
        </w:rPr>
        <w:t xml:space="preserve"> shall be capable of </w:t>
      </w:r>
      <w:r>
        <w:rPr>
          <w:rFonts w:ascii="Arial" w:hAnsi="Arial" w:cs="Arial"/>
          <w:sz w:val="22"/>
          <w:szCs w:val="22"/>
        </w:rPr>
        <w:t xml:space="preserve">delivering all </w:t>
      </w:r>
      <w:r w:rsidR="00C77C18">
        <w:rPr>
          <w:rFonts w:ascii="Arial" w:hAnsi="Arial" w:cs="Arial"/>
          <w:sz w:val="22"/>
          <w:szCs w:val="22"/>
        </w:rPr>
        <w:t xml:space="preserve">Optometry </w:t>
      </w:r>
      <w:r>
        <w:rPr>
          <w:rFonts w:ascii="Arial" w:hAnsi="Arial" w:cs="Arial"/>
          <w:sz w:val="22"/>
          <w:szCs w:val="22"/>
        </w:rPr>
        <w:t xml:space="preserve">Equipment to the project site in </w:t>
      </w:r>
      <w:r w:rsidR="006E6391">
        <w:rPr>
          <w:rFonts w:ascii="Arial" w:hAnsi="Arial" w:cs="Arial"/>
          <w:sz w:val="22"/>
          <w:szCs w:val="22"/>
        </w:rPr>
        <w:t>November/December</w:t>
      </w:r>
      <w:r>
        <w:rPr>
          <w:rFonts w:ascii="Arial" w:hAnsi="Arial" w:cs="Arial"/>
          <w:sz w:val="22"/>
          <w:szCs w:val="22"/>
        </w:rPr>
        <w:t xml:space="preserve"> 2019.  Final delivery date will be coordinated between the Owner and the Supplier.</w:t>
      </w:r>
      <w:r w:rsidRPr="005A45EC">
        <w:rPr>
          <w:rFonts w:ascii="Arial" w:hAnsi="Arial" w:cs="Arial"/>
          <w:sz w:val="22"/>
          <w:szCs w:val="22"/>
        </w:rPr>
        <w:t xml:space="preserve">  </w:t>
      </w:r>
    </w:p>
    <w:p w:rsidR="00C10EA1" w:rsidRPr="005A45EC" w:rsidRDefault="00C10EA1" w:rsidP="00C10EA1">
      <w:pPr>
        <w:numPr>
          <w:ilvl w:val="0"/>
          <w:numId w:val="2"/>
        </w:numPr>
        <w:rPr>
          <w:rFonts w:ascii="Arial" w:hAnsi="Arial" w:cs="Arial"/>
          <w:sz w:val="22"/>
          <w:szCs w:val="22"/>
        </w:rPr>
      </w:pPr>
      <w:r>
        <w:rPr>
          <w:rFonts w:ascii="Arial" w:hAnsi="Arial" w:cs="Arial"/>
          <w:sz w:val="22"/>
          <w:szCs w:val="22"/>
        </w:rPr>
        <w:t>Bidder will be responsible for delivery to the site and into the building. Owner will take possession of all equipment once all items have been safely delivered into the building.</w:t>
      </w:r>
    </w:p>
    <w:p w:rsidR="00C10EA1" w:rsidRPr="000B3047" w:rsidRDefault="00C10EA1" w:rsidP="00C10EA1">
      <w:pPr>
        <w:rPr>
          <w:rFonts w:ascii="Arial" w:hAnsi="Arial" w:cs="Arial"/>
          <w:sz w:val="18"/>
          <w:szCs w:val="18"/>
        </w:rPr>
      </w:pPr>
    </w:p>
    <w:p w:rsidR="00C10EA1" w:rsidRPr="007217D7" w:rsidRDefault="00C10EA1" w:rsidP="00C10EA1">
      <w:pPr>
        <w:rPr>
          <w:rFonts w:ascii="Arial" w:hAnsi="Arial" w:cs="Arial"/>
          <w:b/>
          <w:sz w:val="28"/>
          <w:szCs w:val="28"/>
        </w:rPr>
      </w:pPr>
    </w:p>
    <w:p w:rsidR="00C10EA1" w:rsidRDefault="00C10EA1" w:rsidP="00C10EA1">
      <w:pPr>
        <w:rPr>
          <w:rFonts w:ascii="Arial" w:hAnsi="Arial" w:cs="Arial"/>
          <w:bCs/>
          <w:sz w:val="28"/>
          <w:szCs w:val="28"/>
          <w:u w:val="single"/>
        </w:rPr>
      </w:pPr>
    </w:p>
    <w:p w:rsidR="00C10EA1" w:rsidRDefault="00C10EA1" w:rsidP="00C10EA1">
      <w:pPr>
        <w:rPr>
          <w:rFonts w:ascii="Arial" w:hAnsi="Arial" w:cs="Arial"/>
          <w:bCs/>
          <w:sz w:val="28"/>
          <w:szCs w:val="28"/>
          <w:u w:val="single"/>
        </w:rPr>
      </w:pPr>
      <w:r w:rsidRPr="007217D7">
        <w:rPr>
          <w:rFonts w:ascii="Arial" w:hAnsi="Arial" w:cs="Arial"/>
          <w:bCs/>
          <w:sz w:val="28"/>
          <w:szCs w:val="28"/>
          <w:u w:val="single"/>
        </w:rPr>
        <w:t>Work Scope:</w:t>
      </w:r>
    </w:p>
    <w:p w:rsidR="00C10EA1" w:rsidRDefault="00C10EA1" w:rsidP="00C10EA1">
      <w:pPr>
        <w:rPr>
          <w:rFonts w:ascii="Arial" w:hAnsi="Arial" w:cs="Arial"/>
          <w:bCs/>
          <w:sz w:val="24"/>
          <w:szCs w:val="24"/>
        </w:rPr>
      </w:pPr>
      <w:r>
        <w:rPr>
          <w:rFonts w:ascii="Arial" w:hAnsi="Arial" w:cs="Arial"/>
          <w:bCs/>
          <w:sz w:val="24"/>
          <w:szCs w:val="24"/>
        </w:rPr>
        <w:t xml:space="preserve">Provide, deliver and install/set-up all of the items listed into the newly constructed District I HHS </w:t>
      </w:r>
      <w:r w:rsidR="00C77C18">
        <w:rPr>
          <w:rFonts w:ascii="Arial" w:hAnsi="Arial" w:cs="Arial"/>
          <w:bCs/>
          <w:sz w:val="24"/>
          <w:szCs w:val="24"/>
        </w:rPr>
        <w:t>Facility</w:t>
      </w:r>
      <w:r>
        <w:rPr>
          <w:rFonts w:ascii="Arial" w:hAnsi="Arial" w:cs="Arial"/>
          <w:bCs/>
          <w:sz w:val="24"/>
          <w:szCs w:val="24"/>
        </w:rPr>
        <w:t xml:space="preserve"> located at 18562 </w:t>
      </w:r>
      <w:proofErr w:type="spellStart"/>
      <w:r>
        <w:rPr>
          <w:rFonts w:ascii="Arial" w:hAnsi="Arial" w:cs="Arial"/>
          <w:bCs/>
          <w:sz w:val="24"/>
          <w:szCs w:val="24"/>
        </w:rPr>
        <w:t>Minobimaadizi</w:t>
      </w:r>
      <w:proofErr w:type="spellEnd"/>
      <w:r>
        <w:rPr>
          <w:rFonts w:ascii="Arial" w:hAnsi="Arial" w:cs="Arial"/>
          <w:bCs/>
          <w:sz w:val="24"/>
          <w:szCs w:val="24"/>
        </w:rPr>
        <w:t xml:space="preserve"> Loop; </w:t>
      </w:r>
      <w:proofErr w:type="spellStart"/>
      <w:r>
        <w:rPr>
          <w:rFonts w:ascii="Arial" w:hAnsi="Arial" w:cs="Arial"/>
          <w:bCs/>
          <w:sz w:val="24"/>
          <w:szCs w:val="24"/>
        </w:rPr>
        <w:t>Onamia</w:t>
      </w:r>
      <w:proofErr w:type="spellEnd"/>
      <w:r>
        <w:rPr>
          <w:rFonts w:ascii="Arial" w:hAnsi="Arial" w:cs="Arial"/>
          <w:bCs/>
          <w:sz w:val="24"/>
          <w:szCs w:val="24"/>
        </w:rPr>
        <w:t>, MN 56359</w:t>
      </w:r>
    </w:p>
    <w:p w:rsidR="004C3E7A" w:rsidRDefault="00C10EA1" w:rsidP="00C10EA1">
      <w:pPr>
        <w:numPr>
          <w:ilvl w:val="0"/>
          <w:numId w:val="1"/>
        </w:numPr>
        <w:tabs>
          <w:tab w:val="clear" w:pos="810"/>
        </w:tabs>
        <w:ind w:left="360"/>
        <w:rPr>
          <w:rFonts w:ascii="Arial" w:hAnsi="Arial" w:cs="Arial"/>
          <w:sz w:val="24"/>
          <w:szCs w:val="24"/>
        </w:rPr>
      </w:pPr>
      <w:r>
        <w:rPr>
          <w:rFonts w:ascii="Arial" w:hAnsi="Arial" w:cs="Arial"/>
          <w:sz w:val="24"/>
          <w:szCs w:val="24"/>
        </w:rPr>
        <w:t xml:space="preserve">Please bid per the </w:t>
      </w:r>
      <w:r w:rsidR="00600FF4">
        <w:rPr>
          <w:rFonts w:ascii="Arial" w:hAnsi="Arial" w:cs="Arial"/>
          <w:sz w:val="24"/>
          <w:szCs w:val="24"/>
        </w:rPr>
        <w:t>Model, Model No. if listed and Description</w:t>
      </w:r>
      <w:r w:rsidR="00C77C18">
        <w:rPr>
          <w:rFonts w:ascii="Arial" w:hAnsi="Arial" w:cs="Arial"/>
          <w:sz w:val="24"/>
          <w:szCs w:val="24"/>
        </w:rPr>
        <w:t xml:space="preserve"> specified in the table there will not be optional choices</w:t>
      </w:r>
      <w:r w:rsidR="004C3E7A">
        <w:rPr>
          <w:rFonts w:ascii="Arial" w:hAnsi="Arial" w:cs="Arial"/>
          <w:sz w:val="24"/>
          <w:szCs w:val="24"/>
        </w:rPr>
        <w:t xml:space="preserve"> unless unable to obtain from Manufacturer</w:t>
      </w:r>
    </w:p>
    <w:p w:rsidR="00C10EA1" w:rsidRDefault="004C3E7A" w:rsidP="00C10EA1">
      <w:pPr>
        <w:numPr>
          <w:ilvl w:val="0"/>
          <w:numId w:val="1"/>
        </w:numPr>
        <w:tabs>
          <w:tab w:val="clear" w:pos="810"/>
        </w:tabs>
        <w:ind w:left="360"/>
        <w:rPr>
          <w:rFonts w:ascii="Arial" w:hAnsi="Arial" w:cs="Arial"/>
          <w:sz w:val="24"/>
          <w:szCs w:val="24"/>
        </w:rPr>
      </w:pPr>
      <w:r>
        <w:rPr>
          <w:rFonts w:ascii="Arial" w:hAnsi="Arial" w:cs="Arial"/>
          <w:sz w:val="24"/>
          <w:szCs w:val="24"/>
        </w:rPr>
        <w:t>Supplier/Installer is responsible for installing all devices, training and education of equipment and parts</w:t>
      </w:r>
    </w:p>
    <w:p w:rsidR="00C10EA1" w:rsidRDefault="00C10EA1" w:rsidP="00C10EA1">
      <w:pPr>
        <w:numPr>
          <w:ilvl w:val="0"/>
          <w:numId w:val="1"/>
        </w:numPr>
        <w:tabs>
          <w:tab w:val="clear" w:pos="810"/>
        </w:tabs>
        <w:ind w:left="360"/>
        <w:rPr>
          <w:rFonts w:ascii="Arial" w:hAnsi="Arial" w:cs="Arial"/>
          <w:sz w:val="24"/>
          <w:szCs w:val="24"/>
        </w:rPr>
      </w:pPr>
      <w:r>
        <w:rPr>
          <w:rFonts w:ascii="Arial" w:hAnsi="Arial" w:cs="Arial"/>
          <w:sz w:val="24"/>
          <w:szCs w:val="24"/>
        </w:rPr>
        <w:t>Supplier/Installe</w:t>
      </w:r>
      <w:r w:rsidRPr="005A45EC">
        <w:rPr>
          <w:rFonts w:ascii="Arial" w:hAnsi="Arial" w:cs="Arial"/>
          <w:sz w:val="24"/>
          <w:szCs w:val="24"/>
        </w:rPr>
        <w:t xml:space="preserve">r will repair any damage to the property or structure created by the scope of work.  </w:t>
      </w:r>
    </w:p>
    <w:p w:rsidR="00C10EA1" w:rsidRDefault="00C10EA1" w:rsidP="00C10EA1">
      <w:pPr>
        <w:numPr>
          <w:ilvl w:val="0"/>
          <w:numId w:val="1"/>
        </w:numPr>
        <w:tabs>
          <w:tab w:val="num" w:pos="360"/>
        </w:tabs>
        <w:ind w:left="360"/>
        <w:rPr>
          <w:rFonts w:ascii="Arial" w:hAnsi="Arial" w:cs="Arial"/>
          <w:sz w:val="24"/>
          <w:szCs w:val="24"/>
        </w:rPr>
      </w:pPr>
      <w:r>
        <w:rPr>
          <w:rFonts w:ascii="Arial" w:hAnsi="Arial" w:cs="Arial"/>
          <w:sz w:val="24"/>
          <w:szCs w:val="24"/>
        </w:rPr>
        <w:t>Supplier/Installer shall be responsible for all debris removal related to all work performed under this work scope.</w:t>
      </w:r>
    </w:p>
    <w:p w:rsidR="00C10EA1" w:rsidRDefault="00C10EA1" w:rsidP="00C10EA1">
      <w:pPr>
        <w:numPr>
          <w:ilvl w:val="0"/>
          <w:numId w:val="1"/>
        </w:numPr>
        <w:tabs>
          <w:tab w:val="num" w:pos="360"/>
        </w:tabs>
        <w:ind w:left="360"/>
        <w:rPr>
          <w:rFonts w:ascii="Arial" w:hAnsi="Arial" w:cs="Arial"/>
          <w:sz w:val="24"/>
          <w:szCs w:val="24"/>
        </w:rPr>
      </w:pPr>
      <w:r>
        <w:rPr>
          <w:rFonts w:ascii="Arial" w:hAnsi="Arial" w:cs="Arial"/>
          <w:sz w:val="24"/>
          <w:szCs w:val="24"/>
        </w:rPr>
        <w:t>Supplier will include any CAD layout or setup charges in their lump sum bid.</w:t>
      </w:r>
    </w:p>
    <w:p w:rsidR="00C10EA1" w:rsidRPr="008355D1" w:rsidRDefault="00C10EA1" w:rsidP="00C10EA1">
      <w:pPr>
        <w:numPr>
          <w:ilvl w:val="0"/>
          <w:numId w:val="1"/>
        </w:numPr>
        <w:tabs>
          <w:tab w:val="num" w:pos="360"/>
        </w:tabs>
        <w:ind w:left="360"/>
        <w:rPr>
          <w:rFonts w:ascii="Arial" w:hAnsi="Arial" w:cs="Arial"/>
          <w:bCs/>
          <w:sz w:val="24"/>
          <w:szCs w:val="24"/>
        </w:rPr>
      </w:pPr>
      <w:r w:rsidRPr="008355D1">
        <w:rPr>
          <w:rFonts w:ascii="Arial" w:hAnsi="Arial" w:cs="Arial"/>
          <w:sz w:val="24"/>
          <w:szCs w:val="24"/>
        </w:rPr>
        <w:t>Include all freight and packaging disposal in lump sum price.</w:t>
      </w:r>
    </w:p>
    <w:p w:rsidR="00C10EA1" w:rsidRDefault="00C10EA1" w:rsidP="00C10EA1">
      <w:pPr>
        <w:rPr>
          <w:rFonts w:ascii="Arial" w:hAnsi="Arial" w:cs="Arial"/>
          <w:sz w:val="24"/>
          <w:szCs w:val="24"/>
        </w:rPr>
      </w:pPr>
    </w:p>
    <w:p w:rsidR="00C10EA1" w:rsidRDefault="00C10EA1" w:rsidP="00C10EA1">
      <w:pPr>
        <w:ind w:left="810"/>
        <w:rPr>
          <w:rFonts w:ascii="Arial" w:hAnsi="Arial" w:cs="Arial"/>
          <w:sz w:val="24"/>
          <w:szCs w:val="24"/>
        </w:rPr>
      </w:pPr>
    </w:p>
    <w:p w:rsidR="00B533F1" w:rsidRDefault="00C10EA1" w:rsidP="00B533F1">
      <w:pPr>
        <w:numPr>
          <w:ilvl w:val="3"/>
          <w:numId w:val="1"/>
        </w:numPr>
        <w:rPr>
          <w:rFonts w:ascii="Arial" w:hAnsi="Arial" w:cs="Arial"/>
          <w:sz w:val="24"/>
          <w:szCs w:val="24"/>
        </w:rPr>
      </w:pPr>
      <w:r>
        <w:rPr>
          <w:rFonts w:ascii="Arial" w:hAnsi="Arial" w:cs="Arial"/>
          <w:sz w:val="24"/>
          <w:szCs w:val="24"/>
        </w:rPr>
        <w:t>All venders must measure all spaces to ensure fit’</w:t>
      </w:r>
      <w:r w:rsidR="009B2FFC">
        <w:rPr>
          <w:rFonts w:ascii="Arial" w:hAnsi="Arial" w:cs="Arial"/>
          <w:sz w:val="24"/>
          <w:szCs w:val="24"/>
        </w:rPr>
        <w:t xml:space="preserve"> of </w:t>
      </w:r>
      <w:r w:rsidR="00C77C18">
        <w:rPr>
          <w:rFonts w:ascii="Arial" w:hAnsi="Arial" w:cs="Arial"/>
          <w:sz w:val="24"/>
          <w:szCs w:val="24"/>
        </w:rPr>
        <w:t>Optometry</w:t>
      </w:r>
      <w:r w:rsidR="009B2FFC">
        <w:rPr>
          <w:rFonts w:ascii="Arial" w:hAnsi="Arial" w:cs="Arial"/>
          <w:sz w:val="24"/>
          <w:szCs w:val="24"/>
        </w:rPr>
        <w:t xml:space="preserve"> Equipment be placed properly and allow for install/setup</w:t>
      </w:r>
      <w:r w:rsidR="00B533F1">
        <w:rPr>
          <w:rFonts w:ascii="Arial" w:hAnsi="Arial" w:cs="Arial"/>
          <w:sz w:val="24"/>
          <w:szCs w:val="24"/>
        </w:rPr>
        <w:t>/</w:t>
      </w:r>
      <w:r w:rsidR="00967571">
        <w:rPr>
          <w:rFonts w:ascii="Arial" w:hAnsi="Arial" w:cs="Arial"/>
          <w:sz w:val="24"/>
          <w:szCs w:val="24"/>
        </w:rPr>
        <w:t xml:space="preserve"> </w:t>
      </w:r>
      <w:r w:rsidR="009B2FFC">
        <w:rPr>
          <w:rFonts w:ascii="Arial" w:hAnsi="Arial" w:cs="Arial"/>
          <w:sz w:val="24"/>
          <w:szCs w:val="24"/>
        </w:rPr>
        <w:t xml:space="preserve">of all items listed </w:t>
      </w:r>
      <w:r w:rsidR="00967571">
        <w:rPr>
          <w:rFonts w:ascii="Arial" w:hAnsi="Arial" w:cs="Arial"/>
          <w:sz w:val="24"/>
          <w:szCs w:val="24"/>
        </w:rPr>
        <w:t xml:space="preserve">per </w:t>
      </w:r>
      <w:r w:rsidR="009B2FFC">
        <w:rPr>
          <w:rFonts w:ascii="Arial" w:hAnsi="Arial" w:cs="Arial"/>
          <w:sz w:val="24"/>
          <w:szCs w:val="24"/>
        </w:rPr>
        <w:t>with Room Numbers</w:t>
      </w:r>
      <w:r w:rsidR="00B533F1">
        <w:rPr>
          <w:rFonts w:ascii="Arial" w:hAnsi="Arial" w:cs="Arial"/>
          <w:sz w:val="24"/>
          <w:szCs w:val="24"/>
        </w:rPr>
        <w:t xml:space="preserve"> or as directed by the Project Manager</w:t>
      </w:r>
    </w:p>
    <w:p w:rsidR="00967571" w:rsidRPr="00B533F1" w:rsidRDefault="00967571" w:rsidP="00B533F1">
      <w:pPr>
        <w:numPr>
          <w:ilvl w:val="3"/>
          <w:numId w:val="1"/>
        </w:numPr>
        <w:rPr>
          <w:rFonts w:ascii="Arial" w:hAnsi="Arial" w:cs="Arial"/>
          <w:sz w:val="24"/>
          <w:szCs w:val="24"/>
        </w:rPr>
      </w:pPr>
      <w:r>
        <w:rPr>
          <w:rFonts w:ascii="Arial" w:hAnsi="Arial" w:cs="Arial"/>
          <w:sz w:val="24"/>
          <w:szCs w:val="24"/>
        </w:rPr>
        <w:t>All venders will assemble all items to manufacturer specifications.</w:t>
      </w:r>
    </w:p>
    <w:p w:rsidR="008017CA" w:rsidRDefault="008017CA"/>
    <w:tbl>
      <w:tblPr>
        <w:tblStyle w:val="TableGrid"/>
        <w:tblW w:w="0" w:type="auto"/>
        <w:tblLook w:val="04A0" w:firstRow="1" w:lastRow="0" w:firstColumn="1" w:lastColumn="0" w:noHBand="0" w:noVBand="1"/>
      </w:tblPr>
      <w:tblGrid>
        <w:gridCol w:w="1094"/>
        <w:gridCol w:w="1300"/>
        <w:gridCol w:w="1800"/>
        <w:gridCol w:w="1561"/>
        <w:gridCol w:w="1427"/>
        <w:gridCol w:w="1066"/>
        <w:gridCol w:w="983"/>
        <w:gridCol w:w="960"/>
        <w:gridCol w:w="960"/>
      </w:tblGrid>
      <w:tr w:rsidR="00C77C18" w:rsidRPr="00C77C18" w:rsidTr="00BE707C">
        <w:trPr>
          <w:trHeight w:val="630"/>
        </w:trPr>
        <w:tc>
          <w:tcPr>
            <w:tcW w:w="1094" w:type="dxa"/>
            <w:noWrap/>
            <w:hideMark/>
          </w:tcPr>
          <w:p w:rsidR="00C77C18" w:rsidRPr="00C77C18" w:rsidRDefault="00C77C18" w:rsidP="00C77C18">
            <w:pPr>
              <w:rPr>
                <w:b/>
                <w:bCs/>
              </w:rPr>
            </w:pPr>
            <w:r w:rsidRPr="00C77C18">
              <w:rPr>
                <w:b/>
                <w:bCs/>
              </w:rPr>
              <w:t>Location</w:t>
            </w:r>
          </w:p>
        </w:tc>
        <w:tc>
          <w:tcPr>
            <w:tcW w:w="1300" w:type="dxa"/>
            <w:noWrap/>
            <w:hideMark/>
          </w:tcPr>
          <w:p w:rsidR="00C77C18" w:rsidRPr="00C77C18" w:rsidRDefault="00C77C18" w:rsidP="00C77C18">
            <w:pPr>
              <w:rPr>
                <w:b/>
                <w:bCs/>
              </w:rPr>
            </w:pPr>
            <w:r w:rsidRPr="00C77C18">
              <w:rPr>
                <w:b/>
                <w:bCs/>
              </w:rPr>
              <w:t>Color</w:t>
            </w:r>
          </w:p>
        </w:tc>
        <w:tc>
          <w:tcPr>
            <w:tcW w:w="1800" w:type="dxa"/>
            <w:hideMark/>
          </w:tcPr>
          <w:p w:rsidR="00C77C18" w:rsidRPr="00C77C18" w:rsidRDefault="00C77C18" w:rsidP="00C77C18">
            <w:pPr>
              <w:rPr>
                <w:b/>
                <w:bCs/>
              </w:rPr>
            </w:pPr>
            <w:r w:rsidRPr="00C77C18">
              <w:rPr>
                <w:b/>
                <w:bCs/>
              </w:rPr>
              <w:t>Model</w:t>
            </w:r>
          </w:p>
        </w:tc>
        <w:tc>
          <w:tcPr>
            <w:tcW w:w="1561" w:type="dxa"/>
            <w:hideMark/>
          </w:tcPr>
          <w:p w:rsidR="00C77C18" w:rsidRPr="00C77C18" w:rsidRDefault="00C77C18">
            <w:pPr>
              <w:rPr>
                <w:b/>
                <w:bCs/>
              </w:rPr>
            </w:pPr>
            <w:r w:rsidRPr="00C77C18">
              <w:rPr>
                <w:b/>
                <w:bCs/>
              </w:rPr>
              <w:t>Model Number</w:t>
            </w:r>
          </w:p>
        </w:tc>
        <w:tc>
          <w:tcPr>
            <w:tcW w:w="1427" w:type="dxa"/>
            <w:hideMark/>
          </w:tcPr>
          <w:p w:rsidR="00C77C18" w:rsidRPr="00C77C18" w:rsidRDefault="00C77C18" w:rsidP="00C77C18">
            <w:pPr>
              <w:rPr>
                <w:b/>
                <w:bCs/>
              </w:rPr>
            </w:pPr>
            <w:r w:rsidRPr="00C77C18">
              <w:rPr>
                <w:b/>
                <w:bCs/>
              </w:rPr>
              <w:t>Manufacturer</w:t>
            </w:r>
          </w:p>
        </w:tc>
        <w:tc>
          <w:tcPr>
            <w:tcW w:w="1066" w:type="dxa"/>
            <w:hideMark/>
          </w:tcPr>
          <w:p w:rsidR="00C77C18" w:rsidRPr="00C77C18" w:rsidRDefault="00C77C18">
            <w:pPr>
              <w:rPr>
                <w:b/>
                <w:bCs/>
              </w:rPr>
            </w:pPr>
            <w:r w:rsidRPr="00C77C18">
              <w:rPr>
                <w:b/>
                <w:bCs/>
              </w:rPr>
              <w:t xml:space="preserve">Room Number </w:t>
            </w:r>
          </w:p>
        </w:tc>
        <w:tc>
          <w:tcPr>
            <w:tcW w:w="983" w:type="dxa"/>
            <w:hideMark/>
          </w:tcPr>
          <w:p w:rsidR="00C77C18" w:rsidRPr="00C77C18" w:rsidRDefault="00C77C18" w:rsidP="00C77C18">
            <w:pPr>
              <w:rPr>
                <w:b/>
                <w:bCs/>
              </w:rPr>
            </w:pPr>
            <w:r w:rsidRPr="00C77C18">
              <w:rPr>
                <w:b/>
                <w:bCs/>
              </w:rPr>
              <w:t>Quantity</w:t>
            </w:r>
          </w:p>
        </w:tc>
        <w:tc>
          <w:tcPr>
            <w:tcW w:w="960" w:type="dxa"/>
            <w:noWrap/>
            <w:hideMark/>
          </w:tcPr>
          <w:p w:rsidR="00C77C18" w:rsidRPr="00C77C18" w:rsidRDefault="00C77C18" w:rsidP="00C77C18">
            <w:pPr>
              <w:rPr>
                <w:b/>
                <w:bCs/>
              </w:rPr>
            </w:pPr>
            <w:r w:rsidRPr="00C77C18">
              <w:rPr>
                <w:b/>
                <w:bCs/>
              </w:rPr>
              <w:t>Unit cost</w:t>
            </w:r>
          </w:p>
        </w:tc>
        <w:tc>
          <w:tcPr>
            <w:tcW w:w="960" w:type="dxa"/>
            <w:noWrap/>
            <w:hideMark/>
          </w:tcPr>
          <w:p w:rsidR="00C77C18" w:rsidRPr="00C77C18" w:rsidRDefault="00C77C18" w:rsidP="00C77C18">
            <w:pPr>
              <w:rPr>
                <w:b/>
                <w:bCs/>
              </w:rPr>
            </w:pPr>
            <w:r w:rsidRPr="00C77C18">
              <w:rPr>
                <w:b/>
                <w:bCs/>
              </w:rPr>
              <w:t>Total</w:t>
            </w:r>
          </w:p>
        </w:tc>
      </w:tr>
      <w:tr w:rsidR="00C77C18" w:rsidRPr="00C77C18" w:rsidTr="00BE707C">
        <w:trPr>
          <w:trHeight w:val="300"/>
        </w:trPr>
        <w:tc>
          <w:tcPr>
            <w:tcW w:w="1094" w:type="dxa"/>
            <w:noWrap/>
            <w:hideMark/>
          </w:tcPr>
          <w:p w:rsidR="00C77C18" w:rsidRPr="00C77C18" w:rsidRDefault="00C77C18">
            <w:r w:rsidRPr="00C77C18">
              <w:t>HHS-Optometry Equipment</w:t>
            </w:r>
          </w:p>
        </w:tc>
        <w:tc>
          <w:tcPr>
            <w:tcW w:w="1300" w:type="dxa"/>
            <w:noWrap/>
            <w:hideMark/>
          </w:tcPr>
          <w:p w:rsidR="00C77C18" w:rsidRPr="00C77C18" w:rsidRDefault="00C77C18">
            <w:r w:rsidRPr="00C77C18">
              <w:t> </w:t>
            </w:r>
          </w:p>
        </w:tc>
        <w:tc>
          <w:tcPr>
            <w:tcW w:w="1800" w:type="dxa"/>
            <w:hideMark/>
          </w:tcPr>
          <w:p w:rsidR="00C77C18" w:rsidRPr="00C77C18" w:rsidRDefault="00C77C18">
            <w:r w:rsidRPr="00C77C18">
              <w:t> </w:t>
            </w:r>
          </w:p>
        </w:tc>
        <w:tc>
          <w:tcPr>
            <w:tcW w:w="1561" w:type="dxa"/>
            <w:hideMark/>
          </w:tcPr>
          <w:p w:rsidR="00C77C18" w:rsidRPr="00C77C18" w:rsidRDefault="00C77C18">
            <w:r w:rsidRPr="00C77C18">
              <w:t> </w:t>
            </w:r>
          </w:p>
        </w:tc>
        <w:tc>
          <w:tcPr>
            <w:tcW w:w="1427" w:type="dxa"/>
            <w:hideMark/>
          </w:tcPr>
          <w:p w:rsidR="00C77C18" w:rsidRPr="00C77C18" w:rsidRDefault="00C77C18" w:rsidP="00C77C18">
            <w:r w:rsidRPr="00C77C18">
              <w:t> </w:t>
            </w:r>
          </w:p>
        </w:tc>
        <w:tc>
          <w:tcPr>
            <w:tcW w:w="1066" w:type="dxa"/>
            <w:hideMark/>
          </w:tcPr>
          <w:p w:rsidR="00C77C18" w:rsidRPr="00C77C18" w:rsidRDefault="00C77C18">
            <w:r w:rsidRPr="00C77C18">
              <w:t> </w:t>
            </w:r>
          </w:p>
        </w:tc>
        <w:tc>
          <w:tcPr>
            <w:tcW w:w="983" w:type="dxa"/>
            <w:noWrap/>
            <w:hideMark/>
          </w:tcPr>
          <w:p w:rsidR="00C77C18" w:rsidRPr="00C77C18" w:rsidRDefault="00C77C18" w:rsidP="00C77C18">
            <w:r w:rsidRPr="00C77C18">
              <w:t> </w:t>
            </w:r>
          </w:p>
        </w:tc>
        <w:tc>
          <w:tcPr>
            <w:tcW w:w="960" w:type="dxa"/>
            <w:noWrap/>
            <w:hideMark/>
          </w:tcPr>
          <w:p w:rsidR="00C77C18" w:rsidRPr="00C77C18" w:rsidRDefault="00C77C18" w:rsidP="00C77C18">
            <w:r w:rsidRPr="00C77C18">
              <w:t> </w:t>
            </w:r>
          </w:p>
        </w:tc>
        <w:tc>
          <w:tcPr>
            <w:tcW w:w="960" w:type="dxa"/>
            <w:noWrap/>
            <w:hideMark/>
          </w:tcPr>
          <w:p w:rsidR="00C77C18" w:rsidRPr="00C77C18" w:rsidRDefault="00C77C18" w:rsidP="00C77C18">
            <w:r w:rsidRPr="00C77C18">
              <w:t> </w:t>
            </w:r>
          </w:p>
        </w:tc>
      </w:tr>
      <w:tr w:rsidR="00C77C18" w:rsidRPr="00C77C18" w:rsidTr="00BE707C">
        <w:trPr>
          <w:trHeight w:val="600"/>
        </w:trPr>
        <w:tc>
          <w:tcPr>
            <w:tcW w:w="1094" w:type="dxa"/>
            <w:hideMark/>
          </w:tcPr>
          <w:p w:rsidR="00C77C18" w:rsidRPr="00C77C18" w:rsidRDefault="00C77C18">
            <w:r w:rsidRPr="00C77C18">
              <w:t> </w:t>
            </w:r>
          </w:p>
        </w:tc>
        <w:tc>
          <w:tcPr>
            <w:tcW w:w="1300" w:type="dxa"/>
            <w:hideMark/>
          </w:tcPr>
          <w:p w:rsidR="00C77C18" w:rsidRPr="00C77C18" w:rsidRDefault="00C77C18">
            <w:r w:rsidRPr="00C77C18">
              <w:t>Warm Grey</w:t>
            </w:r>
          </w:p>
        </w:tc>
        <w:tc>
          <w:tcPr>
            <w:tcW w:w="1800" w:type="dxa"/>
            <w:hideMark/>
          </w:tcPr>
          <w:p w:rsidR="00C77C18" w:rsidRPr="00C77C18" w:rsidRDefault="00C77C18">
            <w:r w:rsidRPr="00C77C18">
              <w:t>Encore Chair with Manual Recline</w:t>
            </w:r>
          </w:p>
        </w:tc>
        <w:tc>
          <w:tcPr>
            <w:tcW w:w="1561" w:type="dxa"/>
            <w:hideMark/>
          </w:tcPr>
          <w:p w:rsidR="00C77C18" w:rsidRPr="00C77C18" w:rsidRDefault="00C77C18">
            <w:r w:rsidRPr="00C77C18">
              <w:t>1281</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300"/>
        </w:trPr>
        <w:tc>
          <w:tcPr>
            <w:tcW w:w="1094" w:type="dxa"/>
            <w:hideMark/>
          </w:tcPr>
          <w:p w:rsidR="00C77C18" w:rsidRPr="00C77C18" w:rsidRDefault="00C77C18">
            <w:r w:rsidRPr="00C77C18">
              <w:t> </w:t>
            </w:r>
          </w:p>
        </w:tc>
        <w:tc>
          <w:tcPr>
            <w:tcW w:w="1300" w:type="dxa"/>
            <w:hideMark/>
          </w:tcPr>
          <w:p w:rsidR="00C77C18" w:rsidRPr="00C77C18" w:rsidRDefault="00C77C18">
            <w:r w:rsidRPr="00C77C18">
              <w:t>Warm Grey</w:t>
            </w:r>
          </w:p>
        </w:tc>
        <w:tc>
          <w:tcPr>
            <w:tcW w:w="1800" w:type="dxa"/>
            <w:hideMark/>
          </w:tcPr>
          <w:p w:rsidR="00C77C18" w:rsidRPr="00C77C18" w:rsidRDefault="00C77C18">
            <w:r w:rsidRPr="00C77C18">
              <w:t>Deluxe Stand</w:t>
            </w:r>
          </w:p>
        </w:tc>
        <w:tc>
          <w:tcPr>
            <w:tcW w:w="1561" w:type="dxa"/>
            <w:hideMark/>
          </w:tcPr>
          <w:p w:rsidR="00C77C18" w:rsidRPr="00C77C18" w:rsidRDefault="00C77C18">
            <w:r w:rsidRPr="00C77C18">
              <w:t>1207</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2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M2 Ultra Slit Lamp, Requires 1684 Tonometer Mount</w:t>
            </w:r>
          </w:p>
        </w:tc>
        <w:tc>
          <w:tcPr>
            <w:tcW w:w="1561" w:type="dxa"/>
            <w:hideMark/>
          </w:tcPr>
          <w:p w:rsidR="00C77C18" w:rsidRPr="00C77C18" w:rsidRDefault="00C77C18">
            <w:r w:rsidRPr="00C77C18">
              <w:t>M2</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6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M2/M4 Ultra Tonometer Mount</w:t>
            </w:r>
          </w:p>
        </w:tc>
        <w:tc>
          <w:tcPr>
            <w:tcW w:w="1561" w:type="dxa"/>
            <w:hideMark/>
          </w:tcPr>
          <w:p w:rsidR="00C77C18" w:rsidRPr="00C77C18" w:rsidRDefault="00C77C18">
            <w:r w:rsidRPr="00C77C18">
              <w:t>1684</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2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Applanation Tonometer for G2/G4 Slit Lamp (870 Type)</w:t>
            </w:r>
          </w:p>
        </w:tc>
        <w:tc>
          <w:tcPr>
            <w:tcW w:w="1561" w:type="dxa"/>
            <w:hideMark/>
          </w:tcPr>
          <w:p w:rsidR="00C77C18" w:rsidRPr="00C77C18" w:rsidRDefault="00C77C18">
            <w:r w:rsidRPr="00C77C18">
              <w:t>1185</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200"/>
        </w:trPr>
        <w:tc>
          <w:tcPr>
            <w:tcW w:w="1094" w:type="dxa"/>
            <w:hideMark/>
          </w:tcPr>
          <w:p w:rsidR="00C77C18" w:rsidRPr="00C77C18" w:rsidRDefault="00C77C18">
            <w:r w:rsidRPr="00C77C18">
              <w:t> </w:t>
            </w:r>
          </w:p>
        </w:tc>
        <w:tc>
          <w:tcPr>
            <w:tcW w:w="1300" w:type="dxa"/>
            <w:hideMark/>
          </w:tcPr>
          <w:p w:rsidR="00C77C18" w:rsidRPr="00C77C18" w:rsidRDefault="00C77C18">
            <w:r w:rsidRPr="00C77C18">
              <w:t>Black</w:t>
            </w:r>
          </w:p>
        </w:tc>
        <w:tc>
          <w:tcPr>
            <w:tcW w:w="1800" w:type="dxa"/>
            <w:shd w:val="clear" w:color="auto" w:fill="auto"/>
            <w:hideMark/>
          </w:tcPr>
          <w:p w:rsidR="00C77C18" w:rsidRPr="00C77C18" w:rsidRDefault="00C77C18">
            <w:r w:rsidRPr="00A60FE5">
              <w:t xml:space="preserve">RT-700 Black Illuminated </w:t>
            </w:r>
            <w:r w:rsidR="00A60FE5" w:rsidRPr="00A60FE5">
              <w:t>Refractor</w:t>
            </w:r>
            <w:r w:rsidRPr="00A60FE5">
              <w:t xml:space="preserve"> with </w:t>
            </w:r>
            <w:r w:rsidR="00554FFD" w:rsidRPr="00A60FE5">
              <w:t>Minus</w:t>
            </w:r>
            <w:r w:rsidRPr="00A60FE5">
              <w:t xml:space="preserve"> </w:t>
            </w:r>
            <w:r w:rsidR="00A60FE5" w:rsidRPr="00A60FE5">
              <w:t>Cylinders</w:t>
            </w:r>
          </w:p>
        </w:tc>
        <w:tc>
          <w:tcPr>
            <w:tcW w:w="1561" w:type="dxa"/>
            <w:hideMark/>
          </w:tcPr>
          <w:p w:rsidR="00C77C18" w:rsidRPr="00C77C18" w:rsidRDefault="00C77C18">
            <w:r w:rsidRPr="00C77C18">
              <w:t>RT-700</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5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proofErr w:type="spellStart"/>
            <w:r w:rsidRPr="00C77C18">
              <w:t>Provue</w:t>
            </w:r>
            <w:proofErr w:type="spellEnd"/>
            <w:r w:rsidRPr="00C77C18">
              <w:t xml:space="preserve"> LCD Acuity Device, Includes Remote Control and Wall Mount</w:t>
            </w:r>
          </w:p>
        </w:tc>
        <w:tc>
          <w:tcPr>
            <w:tcW w:w="1561" w:type="dxa"/>
            <w:hideMark/>
          </w:tcPr>
          <w:p w:rsidR="00C77C18" w:rsidRPr="00C77C18" w:rsidRDefault="00C77C18">
            <w:r w:rsidRPr="00C77C18">
              <w:t>6085</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 </w:t>
            </w:r>
          </w:p>
        </w:tc>
        <w:tc>
          <w:tcPr>
            <w:tcW w:w="960" w:type="dxa"/>
            <w:hideMark/>
          </w:tcPr>
          <w:p w:rsidR="00C77C18" w:rsidRPr="00C77C18" w:rsidRDefault="00C77C18" w:rsidP="00C77C18">
            <w:r w:rsidRPr="00C77C18">
              <w:t> </w:t>
            </w:r>
          </w:p>
        </w:tc>
      </w:tr>
      <w:tr w:rsidR="00C77C18" w:rsidRPr="00C77C18" w:rsidTr="00BE707C">
        <w:trPr>
          <w:trHeight w:val="600"/>
        </w:trPr>
        <w:tc>
          <w:tcPr>
            <w:tcW w:w="1094" w:type="dxa"/>
            <w:hideMark/>
          </w:tcPr>
          <w:p w:rsidR="00C77C18" w:rsidRPr="00C77C18" w:rsidRDefault="00C77C18">
            <w:r w:rsidRPr="00C77C18">
              <w:t> </w:t>
            </w:r>
          </w:p>
        </w:tc>
        <w:tc>
          <w:tcPr>
            <w:tcW w:w="1300" w:type="dxa"/>
            <w:hideMark/>
          </w:tcPr>
          <w:p w:rsidR="00C77C18" w:rsidRPr="00C77C18" w:rsidRDefault="00C77C18">
            <w:r w:rsidRPr="00C77C18">
              <w:t>Black</w:t>
            </w:r>
          </w:p>
        </w:tc>
        <w:tc>
          <w:tcPr>
            <w:tcW w:w="1800" w:type="dxa"/>
            <w:hideMark/>
          </w:tcPr>
          <w:p w:rsidR="00C77C18" w:rsidRPr="00C77C18" w:rsidRDefault="00C77C18">
            <w:r w:rsidRPr="00C77C18">
              <w:t>Pneumatic Stool With Back</w:t>
            </w:r>
          </w:p>
        </w:tc>
        <w:tc>
          <w:tcPr>
            <w:tcW w:w="1561" w:type="dxa"/>
            <w:hideMark/>
          </w:tcPr>
          <w:p w:rsidR="00C77C18" w:rsidRPr="00C77C18" w:rsidRDefault="00C77C18">
            <w:r w:rsidRPr="00C77C18">
              <w:t>2157</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5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Chair Mover</w:t>
            </w:r>
            <w:r w:rsidR="004C3E7A">
              <w:t xml:space="preserve">, For Chair with </w:t>
            </w:r>
            <w:proofErr w:type="spellStart"/>
            <w:r w:rsidR="004C3E7A">
              <w:t>Rectangualr</w:t>
            </w:r>
            <w:proofErr w:type="spellEnd"/>
            <w:r w:rsidR="004C3E7A">
              <w:t xml:space="preserve"> Back</w:t>
            </w:r>
            <w:r w:rsidRPr="00C77C18">
              <w:t xml:space="preserve"> up to 22 1/2 </w:t>
            </w:r>
            <w:proofErr w:type="spellStart"/>
            <w:r w:rsidRPr="00C77C18">
              <w:t>Inces</w:t>
            </w:r>
            <w:proofErr w:type="spellEnd"/>
            <w:r w:rsidRPr="00C77C18">
              <w:t xml:space="preserve"> Wide</w:t>
            </w:r>
          </w:p>
        </w:tc>
        <w:tc>
          <w:tcPr>
            <w:tcW w:w="1561" w:type="dxa"/>
            <w:hideMark/>
          </w:tcPr>
          <w:p w:rsidR="00C77C18" w:rsidRPr="00C77C18" w:rsidRDefault="00C77C18">
            <w:r w:rsidRPr="00C77C18">
              <w:t>ZZMOI</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 </w:t>
            </w:r>
          </w:p>
        </w:tc>
        <w:tc>
          <w:tcPr>
            <w:tcW w:w="983" w:type="dxa"/>
            <w:hideMark/>
          </w:tcPr>
          <w:p w:rsidR="00C77C18" w:rsidRPr="00C77C18" w:rsidRDefault="00C77C18" w:rsidP="00C77C18">
            <w:r w:rsidRPr="00C77C18">
              <w:t>1</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900"/>
        </w:trPr>
        <w:tc>
          <w:tcPr>
            <w:tcW w:w="1094" w:type="dxa"/>
            <w:hideMark/>
          </w:tcPr>
          <w:p w:rsidR="00C77C18" w:rsidRPr="00C77C18" w:rsidRDefault="00C77C18">
            <w:r w:rsidRPr="00C77C18">
              <w:t> </w:t>
            </w:r>
          </w:p>
        </w:tc>
        <w:tc>
          <w:tcPr>
            <w:tcW w:w="1300" w:type="dxa"/>
            <w:hideMark/>
          </w:tcPr>
          <w:p w:rsidR="00C77C18" w:rsidRPr="00C77C18" w:rsidRDefault="00C77C18">
            <w:r w:rsidRPr="00C77C18">
              <w:t>Limestone</w:t>
            </w:r>
          </w:p>
        </w:tc>
        <w:tc>
          <w:tcPr>
            <w:tcW w:w="1800" w:type="dxa"/>
            <w:hideMark/>
          </w:tcPr>
          <w:p w:rsidR="00C77C18" w:rsidRPr="00C77C18" w:rsidRDefault="00C77C18">
            <w:r w:rsidRPr="00C77C18">
              <w:t>Wheelchair Accessible Viewing Mirror</w:t>
            </w:r>
          </w:p>
        </w:tc>
        <w:tc>
          <w:tcPr>
            <w:tcW w:w="1561" w:type="dxa"/>
            <w:hideMark/>
          </w:tcPr>
          <w:p w:rsidR="00C77C18" w:rsidRPr="00C77C18" w:rsidRDefault="00C77C18">
            <w:r w:rsidRPr="00C77C18">
              <w:t>ZZWAVM</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5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Keeler Wireless All Pupil II LED Convertible Indirect w/Slimline Charging Station</w:t>
            </w:r>
          </w:p>
        </w:tc>
        <w:tc>
          <w:tcPr>
            <w:tcW w:w="1561" w:type="dxa"/>
            <w:hideMark/>
          </w:tcPr>
          <w:p w:rsidR="00C77C18" w:rsidRPr="00C77C18" w:rsidRDefault="00C77C18">
            <w:r w:rsidRPr="00C77C18">
              <w:t>KEAPDLWSFG</w:t>
            </w:r>
          </w:p>
        </w:tc>
        <w:tc>
          <w:tcPr>
            <w:tcW w:w="1427" w:type="dxa"/>
            <w:hideMark/>
          </w:tcPr>
          <w:p w:rsidR="00C77C18" w:rsidRPr="00C77C18" w:rsidRDefault="00C77C18">
            <w:r w:rsidRPr="00C77C18">
              <w:t>Keeler</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9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Volk 20D Large Aspheric Lens, Clear (50mm)</w:t>
            </w:r>
          </w:p>
        </w:tc>
        <w:tc>
          <w:tcPr>
            <w:tcW w:w="1561" w:type="dxa"/>
            <w:hideMark/>
          </w:tcPr>
          <w:p w:rsidR="00C77C18" w:rsidRPr="00C77C18" w:rsidRDefault="00C77C18">
            <w:r w:rsidRPr="00C77C18">
              <w:t>V020LGC</w:t>
            </w:r>
          </w:p>
        </w:tc>
        <w:tc>
          <w:tcPr>
            <w:tcW w:w="1427" w:type="dxa"/>
            <w:hideMark/>
          </w:tcPr>
          <w:p w:rsidR="00C77C18" w:rsidRPr="00C77C18" w:rsidRDefault="00C77C18">
            <w:r w:rsidRPr="00C77C18">
              <w:t>Volk</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9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Volk 78D Small Aspheric Lens, Clear (31mm)</w:t>
            </w:r>
          </w:p>
        </w:tc>
        <w:tc>
          <w:tcPr>
            <w:tcW w:w="1561" w:type="dxa"/>
            <w:hideMark/>
          </w:tcPr>
          <w:p w:rsidR="00C77C18" w:rsidRPr="00C77C18" w:rsidRDefault="00C77C18">
            <w:r w:rsidRPr="00C77C18">
              <w:t>V078SMC</w:t>
            </w:r>
          </w:p>
        </w:tc>
        <w:tc>
          <w:tcPr>
            <w:tcW w:w="1427" w:type="dxa"/>
            <w:hideMark/>
          </w:tcPr>
          <w:p w:rsidR="00C77C18" w:rsidRPr="00C77C18" w:rsidRDefault="00C77C18">
            <w:r w:rsidRPr="00C77C18">
              <w:t>Volk</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9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Volk 90D Small Aspheric Lens, Clear (21.5 mm)</w:t>
            </w:r>
          </w:p>
        </w:tc>
        <w:tc>
          <w:tcPr>
            <w:tcW w:w="1561" w:type="dxa"/>
            <w:hideMark/>
          </w:tcPr>
          <w:p w:rsidR="00C77C18" w:rsidRPr="00C77C18" w:rsidRDefault="00C77C18">
            <w:r w:rsidRPr="00C77C18">
              <w:t>VO90SMC</w:t>
            </w:r>
          </w:p>
        </w:tc>
        <w:tc>
          <w:tcPr>
            <w:tcW w:w="1427" w:type="dxa"/>
            <w:hideMark/>
          </w:tcPr>
          <w:p w:rsidR="00C77C18" w:rsidRPr="00C77C18" w:rsidRDefault="00C77C18">
            <w:r w:rsidRPr="00C77C18">
              <w:t>Volk</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2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Full Diameter Trial Lens set with Plus and Minus Cylinders in Case</w:t>
            </w:r>
          </w:p>
        </w:tc>
        <w:tc>
          <w:tcPr>
            <w:tcW w:w="1561" w:type="dxa"/>
            <w:hideMark/>
          </w:tcPr>
          <w:p w:rsidR="00C77C18" w:rsidRPr="00C77C18" w:rsidRDefault="00C77C18">
            <w:r w:rsidRPr="00C77C18">
              <w:t>FDTLSPMFG</w:t>
            </w:r>
          </w:p>
        </w:tc>
        <w:tc>
          <w:tcPr>
            <w:tcW w:w="1427" w:type="dxa"/>
            <w:hideMark/>
          </w:tcPr>
          <w:p w:rsidR="00C77C18" w:rsidRPr="00C77C18" w:rsidRDefault="00C77C18">
            <w:proofErr w:type="spellStart"/>
            <w:r w:rsidRPr="00C77C18">
              <w:t>Lombart</w:t>
            </w:r>
            <w:proofErr w:type="spellEnd"/>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3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Metal Trial Frame</w:t>
            </w:r>
          </w:p>
        </w:tc>
        <w:tc>
          <w:tcPr>
            <w:tcW w:w="1561" w:type="dxa"/>
            <w:hideMark/>
          </w:tcPr>
          <w:p w:rsidR="00C77C18" w:rsidRPr="00C77C18" w:rsidRDefault="00C77C18">
            <w:r w:rsidRPr="00C77C18">
              <w:t>LOMTF</w:t>
            </w:r>
          </w:p>
        </w:tc>
        <w:tc>
          <w:tcPr>
            <w:tcW w:w="1427" w:type="dxa"/>
            <w:hideMark/>
          </w:tcPr>
          <w:p w:rsidR="00C77C18" w:rsidRPr="00C77C18" w:rsidRDefault="00C77C18">
            <w:proofErr w:type="spellStart"/>
            <w:r w:rsidRPr="00C77C18">
              <w:t>Lombart</w:t>
            </w:r>
            <w:proofErr w:type="spellEnd"/>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2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Welch Allyn 11720 3.5v Halogen Coaxial Ophthalmoscope</w:t>
            </w:r>
          </w:p>
        </w:tc>
        <w:tc>
          <w:tcPr>
            <w:tcW w:w="1561" w:type="dxa"/>
            <w:hideMark/>
          </w:tcPr>
          <w:p w:rsidR="00C77C18" w:rsidRPr="00C77C18" w:rsidRDefault="00C77C18">
            <w:r w:rsidRPr="00C77C18">
              <w:t>11720</w:t>
            </w:r>
          </w:p>
        </w:tc>
        <w:tc>
          <w:tcPr>
            <w:tcW w:w="1427" w:type="dxa"/>
            <w:hideMark/>
          </w:tcPr>
          <w:p w:rsidR="00C77C18" w:rsidRPr="00C77C18" w:rsidRDefault="00C77C18">
            <w:r w:rsidRPr="00C77C18">
              <w:t>Welch Allyn</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9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 xml:space="preserve">Welch Allyn 18245 Elite Streak </w:t>
            </w:r>
            <w:proofErr w:type="spellStart"/>
            <w:r w:rsidRPr="00C77C18">
              <w:t>Retinoscope</w:t>
            </w:r>
            <w:proofErr w:type="spellEnd"/>
          </w:p>
        </w:tc>
        <w:tc>
          <w:tcPr>
            <w:tcW w:w="1561" w:type="dxa"/>
            <w:hideMark/>
          </w:tcPr>
          <w:p w:rsidR="00C77C18" w:rsidRPr="00C77C18" w:rsidRDefault="00C77C18">
            <w:r w:rsidRPr="00C77C18">
              <w:t>18245</w:t>
            </w:r>
          </w:p>
        </w:tc>
        <w:tc>
          <w:tcPr>
            <w:tcW w:w="1427" w:type="dxa"/>
            <w:hideMark/>
          </w:tcPr>
          <w:p w:rsidR="00C77C18" w:rsidRPr="00C77C18" w:rsidRDefault="00C77C18">
            <w:r w:rsidRPr="00C77C18">
              <w:t>Welch Allyn</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12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 xml:space="preserve">Welch Allyn 41100 3.5v Halogen </w:t>
            </w:r>
            <w:proofErr w:type="spellStart"/>
            <w:r w:rsidRPr="00C77C18">
              <w:t>Finnoff</w:t>
            </w:r>
            <w:proofErr w:type="spellEnd"/>
            <w:r w:rsidRPr="00C77C18">
              <w:t xml:space="preserve"> </w:t>
            </w:r>
            <w:proofErr w:type="spellStart"/>
            <w:r w:rsidRPr="00C77C18">
              <w:t>Transilluminator</w:t>
            </w:r>
            <w:proofErr w:type="spellEnd"/>
          </w:p>
        </w:tc>
        <w:tc>
          <w:tcPr>
            <w:tcW w:w="1561" w:type="dxa"/>
            <w:hideMark/>
          </w:tcPr>
          <w:p w:rsidR="00C77C18" w:rsidRPr="00C77C18" w:rsidRDefault="00C77C18">
            <w:r w:rsidRPr="00C77C18">
              <w:t>41100</w:t>
            </w:r>
          </w:p>
        </w:tc>
        <w:tc>
          <w:tcPr>
            <w:tcW w:w="1427" w:type="dxa"/>
            <w:hideMark/>
          </w:tcPr>
          <w:p w:rsidR="00C77C18" w:rsidRPr="00C77C18" w:rsidRDefault="00C77C18">
            <w:r w:rsidRPr="00C77C18">
              <w:t>Welch Allyn</w:t>
            </w:r>
          </w:p>
        </w:tc>
        <w:tc>
          <w:tcPr>
            <w:tcW w:w="1066" w:type="dxa"/>
            <w:hideMark/>
          </w:tcPr>
          <w:p w:rsidR="00C77C18" w:rsidRPr="00C77C18" w:rsidRDefault="00C77C18">
            <w:r w:rsidRPr="00C77C18">
              <w:t>2407, 2408</w:t>
            </w:r>
          </w:p>
        </w:tc>
        <w:tc>
          <w:tcPr>
            <w:tcW w:w="983" w:type="dxa"/>
            <w:hideMark/>
          </w:tcPr>
          <w:p w:rsidR="00C77C18" w:rsidRPr="00C77C18" w:rsidRDefault="00C77C18" w:rsidP="00C77C18">
            <w:r w:rsidRPr="00C77C18">
              <w:t>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9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Welch Allyn 71670 3.5v NiCad Well Handle</w:t>
            </w:r>
          </w:p>
        </w:tc>
        <w:tc>
          <w:tcPr>
            <w:tcW w:w="1561" w:type="dxa"/>
            <w:hideMark/>
          </w:tcPr>
          <w:p w:rsidR="00C77C18" w:rsidRPr="00C77C18" w:rsidRDefault="00C77C18">
            <w:r w:rsidRPr="00C77C18">
              <w:t>71670</w:t>
            </w:r>
          </w:p>
        </w:tc>
        <w:tc>
          <w:tcPr>
            <w:tcW w:w="1427" w:type="dxa"/>
            <w:hideMark/>
          </w:tcPr>
          <w:p w:rsidR="00C77C18" w:rsidRPr="00C77C18" w:rsidRDefault="00C77C18">
            <w:r w:rsidRPr="00C77C18">
              <w:t>Welch Allyn</w:t>
            </w:r>
          </w:p>
        </w:tc>
        <w:tc>
          <w:tcPr>
            <w:tcW w:w="1066" w:type="dxa"/>
            <w:hideMark/>
          </w:tcPr>
          <w:p w:rsidR="00C77C18" w:rsidRPr="00C77C18" w:rsidRDefault="00C77C18">
            <w:r w:rsidRPr="00C77C18">
              <w:t> </w:t>
            </w:r>
          </w:p>
        </w:tc>
        <w:tc>
          <w:tcPr>
            <w:tcW w:w="983" w:type="dxa"/>
            <w:hideMark/>
          </w:tcPr>
          <w:p w:rsidR="00C77C18" w:rsidRPr="00C77C18" w:rsidRDefault="00C77C18" w:rsidP="00C77C18">
            <w:r w:rsidRPr="00C77C18">
              <w:t>12</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C77C18" w:rsidRPr="00C77C18" w:rsidTr="00BE707C">
        <w:trPr>
          <w:trHeight w:val="600"/>
        </w:trPr>
        <w:tc>
          <w:tcPr>
            <w:tcW w:w="1094" w:type="dxa"/>
            <w:hideMark/>
          </w:tcPr>
          <w:p w:rsidR="00C77C18" w:rsidRPr="00C77C18" w:rsidRDefault="00C77C18">
            <w:r w:rsidRPr="00C77C18">
              <w:t> </w:t>
            </w:r>
          </w:p>
        </w:tc>
        <w:tc>
          <w:tcPr>
            <w:tcW w:w="1300" w:type="dxa"/>
            <w:hideMark/>
          </w:tcPr>
          <w:p w:rsidR="00C77C18" w:rsidRPr="00C77C18" w:rsidRDefault="00C77C18">
            <w:r w:rsidRPr="00C77C18">
              <w:t> </w:t>
            </w:r>
          </w:p>
        </w:tc>
        <w:tc>
          <w:tcPr>
            <w:tcW w:w="1800" w:type="dxa"/>
            <w:hideMark/>
          </w:tcPr>
          <w:p w:rsidR="00C77C18" w:rsidRPr="00C77C18" w:rsidRDefault="00C77C18">
            <w:r w:rsidRPr="00C77C18">
              <w:t xml:space="preserve">Marco 101 </w:t>
            </w:r>
            <w:proofErr w:type="spellStart"/>
            <w:r w:rsidRPr="00C77C18">
              <w:t>Lensmeter</w:t>
            </w:r>
            <w:proofErr w:type="spellEnd"/>
          </w:p>
        </w:tc>
        <w:tc>
          <w:tcPr>
            <w:tcW w:w="1561" w:type="dxa"/>
            <w:hideMark/>
          </w:tcPr>
          <w:p w:rsidR="00C77C18" w:rsidRPr="00C77C18" w:rsidRDefault="00C77C18">
            <w:r w:rsidRPr="00C77C18">
              <w:t>MA101</w:t>
            </w:r>
          </w:p>
        </w:tc>
        <w:tc>
          <w:tcPr>
            <w:tcW w:w="1427" w:type="dxa"/>
            <w:hideMark/>
          </w:tcPr>
          <w:p w:rsidR="00C77C18" w:rsidRPr="00C77C18" w:rsidRDefault="00C77C18">
            <w:r w:rsidRPr="00C77C18">
              <w:t>Marco</w:t>
            </w:r>
          </w:p>
        </w:tc>
        <w:tc>
          <w:tcPr>
            <w:tcW w:w="1066" w:type="dxa"/>
            <w:hideMark/>
          </w:tcPr>
          <w:p w:rsidR="00C77C18" w:rsidRPr="00C77C18" w:rsidRDefault="00C77C18">
            <w:r w:rsidRPr="00C77C18">
              <w:t> </w:t>
            </w:r>
          </w:p>
        </w:tc>
        <w:tc>
          <w:tcPr>
            <w:tcW w:w="983" w:type="dxa"/>
            <w:hideMark/>
          </w:tcPr>
          <w:p w:rsidR="00C77C18" w:rsidRPr="00C77C18" w:rsidRDefault="00C77C18" w:rsidP="00C77C18">
            <w:r w:rsidRPr="00C77C18">
              <w:t>1</w:t>
            </w:r>
          </w:p>
        </w:tc>
        <w:tc>
          <w:tcPr>
            <w:tcW w:w="960" w:type="dxa"/>
            <w:hideMark/>
          </w:tcPr>
          <w:p w:rsidR="00C77C18" w:rsidRPr="00C77C18" w:rsidRDefault="00C77C18" w:rsidP="00C77C18">
            <w:r w:rsidRPr="00C77C18">
              <w:t>0</w:t>
            </w:r>
          </w:p>
        </w:tc>
        <w:tc>
          <w:tcPr>
            <w:tcW w:w="960" w:type="dxa"/>
            <w:hideMark/>
          </w:tcPr>
          <w:p w:rsidR="00C77C18" w:rsidRPr="00C77C18" w:rsidRDefault="00C77C18" w:rsidP="00C77C18">
            <w:r w:rsidRPr="00C77C18">
              <w:t>0</w:t>
            </w:r>
          </w:p>
        </w:tc>
      </w:tr>
      <w:tr w:rsidR="00190EBB" w:rsidRPr="00C77C18" w:rsidTr="00BE707C">
        <w:trPr>
          <w:trHeight w:val="600"/>
        </w:trPr>
        <w:tc>
          <w:tcPr>
            <w:tcW w:w="1094" w:type="dxa"/>
          </w:tcPr>
          <w:p w:rsidR="00190EBB" w:rsidRPr="00C77C18" w:rsidRDefault="00190EBB"/>
        </w:tc>
        <w:tc>
          <w:tcPr>
            <w:tcW w:w="1300" w:type="dxa"/>
          </w:tcPr>
          <w:p w:rsidR="00190EBB" w:rsidRPr="00C77C18" w:rsidRDefault="00190EBB"/>
        </w:tc>
        <w:tc>
          <w:tcPr>
            <w:tcW w:w="1800" w:type="dxa"/>
          </w:tcPr>
          <w:p w:rsidR="00190EBB" w:rsidRPr="00C77C18" w:rsidRDefault="00190EBB">
            <w:proofErr w:type="spellStart"/>
            <w:r>
              <w:t>Lombart</w:t>
            </w:r>
            <w:proofErr w:type="spellEnd"/>
            <w:r>
              <w:t xml:space="preserve"> Standard </w:t>
            </w:r>
            <w:proofErr w:type="spellStart"/>
            <w:r>
              <w:t>Trimline</w:t>
            </w:r>
            <w:proofErr w:type="spellEnd"/>
            <w:r>
              <w:t xml:space="preserve"> 6 Drawer desk Bottom with Pop-Up Trial Lends Drawer, Right Handed</w:t>
            </w:r>
          </w:p>
        </w:tc>
        <w:tc>
          <w:tcPr>
            <w:tcW w:w="1561" w:type="dxa"/>
          </w:tcPr>
          <w:p w:rsidR="00190EBB" w:rsidRPr="00C77C18" w:rsidRDefault="00190EBB">
            <w:r>
              <w:t>300PSR</w:t>
            </w:r>
          </w:p>
        </w:tc>
        <w:tc>
          <w:tcPr>
            <w:tcW w:w="1427" w:type="dxa"/>
          </w:tcPr>
          <w:p w:rsidR="00190EBB" w:rsidRPr="00C77C18" w:rsidRDefault="00190EBB">
            <w:proofErr w:type="spellStart"/>
            <w:r>
              <w:t>Lombart</w:t>
            </w:r>
            <w:proofErr w:type="spellEnd"/>
          </w:p>
        </w:tc>
        <w:tc>
          <w:tcPr>
            <w:tcW w:w="1066" w:type="dxa"/>
          </w:tcPr>
          <w:p w:rsidR="00190EBB" w:rsidRPr="00C77C18" w:rsidRDefault="00190EBB">
            <w:r>
              <w:t>2407,2408</w:t>
            </w:r>
          </w:p>
        </w:tc>
        <w:tc>
          <w:tcPr>
            <w:tcW w:w="983" w:type="dxa"/>
          </w:tcPr>
          <w:p w:rsidR="00190EBB" w:rsidRPr="00C77C18" w:rsidRDefault="00190EBB" w:rsidP="00C77C18">
            <w:r>
              <w:t>2</w:t>
            </w:r>
          </w:p>
        </w:tc>
        <w:tc>
          <w:tcPr>
            <w:tcW w:w="960" w:type="dxa"/>
          </w:tcPr>
          <w:p w:rsidR="00190EBB" w:rsidRPr="00C77C18" w:rsidRDefault="00190EBB" w:rsidP="00C77C18">
            <w:r>
              <w:t>0</w:t>
            </w:r>
          </w:p>
        </w:tc>
        <w:tc>
          <w:tcPr>
            <w:tcW w:w="960" w:type="dxa"/>
          </w:tcPr>
          <w:p w:rsidR="00190EBB" w:rsidRPr="00C77C18" w:rsidRDefault="00190EBB" w:rsidP="00C77C18">
            <w:r>
              <w:t>0</w:t>
            </w:r>
          </w:p>
        </w:tc>
      </w:tr>
      <w:tr w:rsidR="00190EBB" w:rsidRPr="00C77C18" w:rsidTr="00BE707C">
        <w:trPr>
          <w:trHeight w:val="600"/>
        </w:trPr>
        <w:tc>
          <w:tcPr>
            <w:tcW w:w="1094" w:type="dxa"/>
          </w:tcPr>
          <w:p w:rsidR="00190EBB" w:rsidRPr="00C77C18" w:rsidRDefault="00190EBB"/>
        </w:tc>
        <w:tc>
          <w:tcPr>
            <w:tcW w:w="1300" w:type="dxa"/>
          </w:tcPr>
          <w:p w:rsidR="00190EBB" w:rsidRPr="00C77C18" w:rsidRDefault="00190EBB"/>
        </w:tc>
        <w:tc>
          <w:tcPr>
            <w:tcW w:w="1800" w:type="dxa"/>
          </w:tcPr>
          <w:p w:rsidR="00190EBB" w:rsidRPr="00C77C18" w:rsidRDefault="00190EBB">
            <w:r>
              <w:t>Room Lighting Control Remote and Switch</w:t>
            </w:r>
          </w:p>
        </w:tc>
        <w:tc>
          <w:tcPr>
            <w:tcW w:w="1561" w:type="dxa"/>
          </w:tcPr>
          <w:p w:rsidR="00190EBB" w:rsidRPr="00C77C18" w:rsidRDefault="00190EBB"/>
        </w:tc>
        <w:tc>
          <w:tcPr>
            <w:tcW w:w="1427" w:type="dxa"/>
          </w:tcPr>
          <w:p w:rsidR="00190EBB" w:rsidRPr="00C77C18" w:rsidRDefault="00190EBB">
            <w:proofErr w:type="spellStart"/>
            <w:r>
              <w:t>Misc</w:t>
            </w:r>
            <w:proofErr w:type="spellEnd"/>
            <w:r>
              <w:t xml:space="preserve"> Part</w:t>
            </w:r>
          </w:p>
        </w:tc>
        <w:tc>
          <w:tcPr>
            <w:tcW w:w="1066" w:type="dxa"/>
          </w:tcPr>
          <w:p w:rsidR="00190EBB" w:rsidRPr="00C77C18" w:rsidRDefault="00190EBB">
            <w:r>
              <w:t>2407,2408</w:t>
            </w:r>
          </w:p>
        </w:tc>
        <w:tc>
          <w:tcPr>
            <w:tcW w:w="983" w:type="dxa"/>
          </w:tcPr>
          <w:p w:rsidR="00190EBB" w:rsidRPr="00C77C18" w:rsidRDefault="00190EBB" w:rsidP="00C77C18">
            <w:r>
              <w:t>2</w:t>
            </w:r>
          </w:p>
        </w:tc>
        <w:tc>
          <w:tcPr>
            <w:tcW w:w="960" w:type="dxa"/>
          </w:tcPr>
          <w:p w:rsidR="00190EBB" w:rsidRPr="00C77C18" w:rsidRDefault="00190EBB" w:rsidP="00C77C18">
            <w:r>
              <w:t>0</w:t>
            </w:r>
          </w:p>
        </w:tc>
        <w:tc>
          <w:tcPr>
            <w:tcW w:w="960" w:type="dxa"/>
          </w:tcPr>
          <w:p w:rsidR="00190EBB" w:rsidRPr="00C77C18" w:rsidRDefault="00190EBB" w:rsidP="00C77C18">
            <w:r>
              <w:t>0</w:t>
            </w:r>
          </w:p>
        </w:tc>
      </w:tr>
      <w:tr w:rsidR="00190EBB" w:rsidRPr="00C77C18" w:rsidTr="00BE707C">
        <w:trPr>
          <w:trHeight w:val="600"/>
        </w:trPr>
        <w:tc>
          <w:tcPr>
            <w:tcW w:w="1094" w:type="dxa"/>
          </w:tcPr>
          <w:p w:rsidR="00190EBB" w:rsidRPr="00C77C18" w:rsidRDefault="00190EBB"/>
        </w:tc>
        <w:tc>
          <w:tcPr>
            <w:tcW w:w="1300" w:type="dxa"/>
          </w:tcPr>
          <w:p w:rsidR="00190EBB" w:rsidRPr="00C77C18" w:rsidRDefault="00190EBB">
            <w:r>
              <w:t>Gray</w:t>
            </w:r>
          </w:p>
        </w:tc>
        <w:tc>
          <w:tcPr>
            <w:tcW w:w="1800" w:type="dxa"/>
          </w:tcPr>
          <w:p w:rsidR="00190EBB" w:rsidRDefault="00190EBB">
            <w:r>
              <w:t>Exam Lane Patient Family Guest Chairs</w:t>
            </w:r>
          </w:p>
        </w:tc>
        <w:tc>
          <w:tcPr>
            <w:tcW w:w="1561" w:type="dxa"/>
          </w:tcPr>
          <w:p w:rsidR="00190EBB" w:rsidRPr="00C77C18" w:rsidRDefault="00190EBB">
            <w:r>
              <w:t>LLR68551</w:t>
            </w:r>
          </w:p>
        </w:tc>
        <w:tc>
          <w:tcPr>
            <w:tcW w:w="1427" w:type="dxa"/>
          </w:tcPr>
          <w:p w:rsidR="00190EBB" w:rsidRDefault="00190EBB">
            <w:proofErr w:type="spellStart"/>
            <w:r>
              <w:t>Lorell</w:t>
            </w:r>
            <w:proofErr w:type="spellEnd"/>
          </w:p>
        </w:tc>
        <w:tc>
          <w:tcPr>
            <w:tcW w:w="1066" w:type="dxa"/>
          </w:tcPr>
          <w:p w:rsidR="00190EBB" w:rsidRDefault="00190EBB">
            <w:r>
              <w:t>2407, 2408</w:t>
            </w:r>
          </w:p>
        </w:tc>
        <w:tc>
          <w:tcPr>
            <w:tcW w:w="983" w:type="dxa"/>
          </w:tcPr>
          <w:p w:rsidR="00190EBB" w:rsidRDefault="00190EBB" w:rsidP="00C77C18">
            <w:r>
              <w:t>4</w:t>
            </w:r>
          </w:p>
        </w:tc>
        <w:tc>
          <w:tcPr>
            <w:tcW w:w="960" w:type="dxa"/>
          </w:tcPr>
          <w:p w:rsidR="00190EBB" w:rsidRDefault="00190EBB" w:rsidP="00C77C18">
            <w:r>
              <w:t>0</w:t>
            </w:r>
          </w:p>
        </w:tc>
        <w:tc>
          <w:tcPr>
            <w:tcW w:w="960" w:type="dxa"/>
          </w:tcPr>
          <w:p w:rsidR="00190EBB" w:rsidRDefault="00190EBB" w:rsidP="00C77C18">
            <w:r>
              <w:t>0</w:t>
            </w:r>
          </w:p>
        </w:tc>
      </w:tr>
      <w:tr w:rsidR="00190EBB" w:rsidRPr="00C77C18" w:rsidTr="00BE707C">
        <w:trPr>
          <w:trHeight w:val="600"/>
        </w:trPr>
        <w:tc>
          <w:tcPr>
            <w:tcW w:w="1094" w:type="dxa"/>
          </w:tcPr>
          <w:p w:rsidR="00190EBB" w:rsidRPr="00C77C18" w:rsidRDefault="00190EBB"/>
        </w:tc>
        <w:tc>
          <w:tcPr>
            <w:tcW w:w="1300" w:type="dxa"/>
          </w:tcPr>
          <w:p w:rsidR="00190EBB" w:rsidRPr="00C77C18" w:rsidRDefault="00190EBB">
            <w:r>
              <w:t>Gray</w:t>
            </w:r>
          </w:p>
        </w:tc>
        <w:tc>
          <w:tcPr>
            <w:tcW w:w="1800" w:type="dxa"/>
          </w:tcPr>
          <w:p w:rsidR="00190EBB" w:rsidRDefault="00190EBB">
            <w:r>
              <w:t>Optical Dispensing Chair</w:t>
            </w:r>
          </w:p>
        </w:tc>
        <w:tc>
          <w:tcPr>
            <w:tcW w:w="1561" w:type="dxa"/>
          </w:tcPr>
          <w:p w:rsidR="00190EBB" w:rsidRPr="00C77C18" w:rsidRDefault="00190EBB">
            <w:r>
              <w:t>LLR60535</w:t>
            </w:r>
          </w:p>
        </w:tc>
        <w:tc>
          <w:tcPr>
            <w:tcW w:w="1427" w:type="dxa"/>
          </w:tcPr>
          <w:p w:rsidR="00190EBB" w:rsidRDefault="00190EBB">
            <w:proofErr w:type="spellStart"/>
            <w:r>
              <w:t>Lorrel</w:t>
            </w:r>
            <w:proofErr w:type="spellEnd"/>
          </w:p>
        </w:tc>
        <w:tc>
          <w:tcPr>
            <w:tcW w:w="1066" w:type="dxa"/>
          </w:tcPr>
          <w:p w:rsidR="00190EBB" w:rsidRDefault="00190EBB">
            <w:r>
              <w:t>2407,2408</w:t>
            </w:r>
          </w:p>
        </w:tc>
        <w:tc>
          <w:tcPr>
            <w:tcW w:w="983" w:type="dxa"/>
          </w:tcPr>
          <w:p w:rsidR="00190EBB" w:rsidRDefault="00190EBB" w:rsidP="00C77C18">
            <w:r>
              <w:t>1</w:t>
            </w:r>
          </w:p>
        </w:tc>
        <w:tc>
          <w:tcPr>
            <w:tcW w:w="960" w:type="dxa"/>
          </w:tcPr>
          <w:p w:rsidR="00190EBB" w:rsidRDefault="00190EBB" w:rsidP="00C77C18">
            <w:r>
              <w:t>0</w:t>
            </w:r>
          </w:p>
        </w:tc>
        <w:tc>
          <w:tcPr>
            <w:tcW w:w="960" w:type="dxa"/>
          </w:tcPr>
          <w:p w:rsidR="00190EBB" w:rsidRDefault="00190EBB" w:rsidP="00C77C18">
            <w:r>
              <w:t>0</w:t>
            </w:r>
          </w:p>
        </w:tc>
      </w:tr>
      <w:tr w:rsidR="00190EBB" w:rsidRPr="00C77C18" w:rsidTr="00BE707C">
        <w:trPr>
          <w:trHeight w:val="600"/>
        </w:trPr>
        <w:tc>
          <w:tcPr>
            <w:tcW w:w="1094" w:type="dxa"/>
          </w:tcPr>
          <w:p w:rsidR="00190EBB" w:rsidRPr="00C77C18" w:rsidRDefault="00190EBB"/>
        </w:tc>
        <w:tc>
          <w:tcPr>
            <w:tcW w:w="1300" w:type="dxa"/>
          </w:tcPr>
          <w:p w:rsidR="00190EBB" w:rsidRDefault="00190EBB"/>
        </w:tc>
        <w:tc>
          <w:tcPr>
            <w:tcW w:w="1800" w:type="dxa"/>
          </w:tcPr>
          <w:p w:rsidR="00190EBB" w:rsidRDefault="00BE707C">
            <w:r>
              <w:t>STRATA QSHIP 45 Frame Display with storage LED Lights</w:t>
            </w:r>
          </w:p>
        </w:tc>
        <w:tc>
          <w:tcPr>
            <w:tcW w:w="1561" w:type="dxa"/>
          </w:tcPr>
          <w:p w:rsidR="00190EBB" w:rsidRDefault="00BE707C">
            <w:r>
              <w:t>QSFD45FDSA</w:t>
            </w:r>
          </w:p>
        </w:tc>
        <w:tc>
          <w:tcPr>
            <w:tcW w:w="1427" w:type="dxa"/>
          </w:tcPr>
          <w:p w:rsidR="00190EBB" w:rsidRDefault="00BE707C">
            <w:r>
              <w:t>STRATA</w:t>
            </w:r>
          </w:p>
        </w:tc>
        <w:tc>
          <w:tcPr>
            <w:tcW w:w="1066" w:type="dxa"/>
          </w:tcPr>
          <w:p w:rsidR="00190EBB" w:rsidRDefault="00BE707C">
            <w:r>
              <w:t>2400</w:t>
            </w:r>
          </w:p>
        </w:tc>
        <w:tc>
          <w:tcPr>
            <w:tcW w:w="983" w:type="dxa"/>
          </w:tcPr>
          <w:p w:rsidR="00190EBB" w:rsidRDefault="00BE707C" w:rsidP="00C77C18">
            <w:r>
              <w:t>2</w:t>
            </w:r>
          </w:p>
        </w:tc>
        <w:tc>
          <w:tcPr>
            <w:tcW w:w="960" w:type="dxa"/>
          </w:tcPr>
          <w:p w:rsidR="00190EBB" w:rsidRDefault="00BE707C" w:rsidP="00C77C18">
            <w:r>
              <w:t>0</w:t>
            </w:r>
          </w:p>
        </w:tc>
        <w:tc>
          <w:tcPr>
            <w:tcW w:w="960" w:type="dxa"/>
          </w:tcPr>
          <w:p w:rsidR="00190EBB" w:rsidRDefault="00BE707C" w:rsidP="00C77C18">
            <w:r>
              <w:t>0</w:t>
            </w:r>
          </w:p>
        </w:tc>
      </w:tr>
      <w:tr w:rsidR="00BE707C" w:rsidRPr="00C77C18" w:rsidTr="00BE707C">
        <w:trPr>
          <w:trHeight w:val="600"/>
        </w:trPr>
        <w:tc>
          <w:tcPr>
            <w:tcW w:w="1094" w:type="dxa"/>
          </w:tcPr>
          <w:p w:rsidR="00BE707C" w:rsidRPr="00C77C18" w:rsidRDefault="00BE707C"/>
        </w:tc>
        <w:tc>
          <w:tcPr>
            <w:tcW w:w="1300" w:type="dxa"/>
          </w:tcPr>
          <w:p w:rsidR="00BE707C" w:rsidRDefault="00BE707C"/>
        </w:tc>
        <w:tc>
          <w:tcPr>
            <w:tcW w:w="1800" w:type="dxa"/>
          </w:tcPr>
          <w:p w:rsidR="00BE707C" w:rsidRDefault="00BE707C">
            <w:r>
              <w:t>MODA QSHIP wall hung mirror 16 “ x 52”</w:t>
            </w:r>
          </w:p>
        </w:tc>
        <w:tc>
          <w:tcPr>
            <w:tcW w:w="1561" w:type="dxa"/>
          </w:tcPr>
          <w:p w:rsidR="00BE707C" w:rsidRDefault="00BE707C">
            <w:r>
              <w:t>QSWHMUML</w:t>
            </w:r>
          </w:p>
        </w:tc>
        <w:tc>
          <w:tcPr>
            <w:tcW w:w="1427" w:type="dxa"/>
          </w:tcPr>
          <w:p w:rsidR="00BE707C" w:rsidRDefault="00BE707C">
            <w:r>
              <w:t>MODA</w:t>
            </w:r>
          </w:p>
        </w:tc>
        <w:tc>
          <w:tcPr>
            <w:tcW w:w="1066" w:type="dxa"/>
          </w:tcPr>
          <w:p w:rsidR="00BE707C" w:rsidRDefault="00BE707C">
            <w:r>
              <w:t>2400</w:t>
            </w:r>
          </w:p>
        </w:tc>
        <w:tc>
          <w:tcPr>
            <w:tcW w:w="983" w:type="dxa"/>
          </w:tcPr>
          <w:p w:rsidR="00BE707C" w:rsidRDefault="00BE707C" w:rsidP="00C77C18">
            <w:r>
              <w:t>4</w:t>
            </w:r>
          </w:p>
        </w:tc>
        <w:tc>
          <w:tcPr>
            <w:tcW w:w="960" w:type="dxa"/>
          </w:tcPr>
          <w:p w:rsidR="00BE707C" w:rsidRDefault="00BE707C" w:rsidP="00C77C18">
            <w:r>
              <w:t>0</w:t>
            </w:r>
          </w:p>
        </w:tc>
        <w:tc>
          <w:tcPr>
            <w:tcW w:w="960" w:type="dxa"/>
          </w:tcPr>
          <w:p w:rsidR="00BE707C" w:rsidRDefault="00BE707C" w:rsidP="00C77C18">
            <w:r>
              <w:t>0</w:t>
            </w:r>
          </w:p>
        </w:tc>
      </w:tr>
      <w:tr w:rsidR="00BE707C" w:rsidRPr="00C77C18" w:rsidTr="00BE707C">
        <w:trPr>
          <w:trHeight w:val="600"/>
        </w:trPr>
        <w:tc>
          <w:tcPr>
            <w:tcW w:w="1094" w:type="dxa"/>
          </w:tcPr>
          <w:p w:rsidR="00BE707C" w:rsidRPr="00C77C18" w:rsidRDefault="00BE707C"/>
        </w:tc>
        <w:tc>
          <w:tcPr>
            <w:tcW w:w="1300" w:type="dxa"/>
          </w:tcPr>
          <w:p w:rsidR="00BE707C" w:rsidRDefault="00BE707C"/>
        </w:tc>
        <w:tc>
          <w:tcPr>
            <w:tcW w:w="1800" w:type="dxa"/>
          </w:tcPr>
          <w:p w:rsidR="00BE707C" w:rsidRDefault="00BE707C"/>
        </w:tc>
        <w:tc>
          <w:tcPr>
            <w:tcW w:w="1561" w:type="dxa"/>
          </w:tcPr>
          <w:p w:rsidR="00BE707C" w:rsidRDefault="00BE707C"/>
        </w:tc>
        <w:tc>
          <w:tcPr>
            <w:tcW w:w="1427" w:type="dxa"/>
          </w:tcPr>
          <w:p w:rsidR="00BE707C" w:rsidRDefault="00BE707C"/>
        </w:tc>
        <w:tc>
          <w:tcPr>
            <w:tcW w:w="1066" w:type="dxa"/>
          </w:tcPr>
          <w:p w:rsidR="00BE707C" w:rsidRDefault="00BE707C"/>
        </w:tc>
        <w:tc>
          <w:tcPr>
            <w:tcW w:w="983" w:type="dxa"/>
          </w:tcPr>
          <w:p w:rsidR="00BE707C" w:rsidRDefault="00BE707C" w:rsidP="00C77C18"/>
        </w:tc>
        <w:tc>
          <w:tcPr>
            <w:tcW w:w="960" w:type="dxa"/>
          </w:tcPr>
          <w:p w:rsidR="00BE707C" w:rsidRDefault="00BE707C" w:rsidP="00C77C18"/>
        </w:tc>
        <w:tc>
          <w:tcPr>
            <w:tcW w:w="960" w:type="dxa"/>
          </w:tcPr>
          <w:p w:rsidR="00BE707C" w:rsidRDefault="00BE707C" w:rsidP="00C77C18"/>
        </w:tc>
      </w:tr>
    </w:tbl>
    <w:p w:rsidR="008017CA" w:rsidRDefault="008017CA"/>
    <w:p w:rsidR="008017CA" w:rsidRDefault="008017CA"/>
    <w:p w:rsidR="008017CA" w:rsidRDefault="008017CA"/>
    <w:tbl>
      <w:tblPr>
        <w:tblW w:w="10205" w:type="dxa"/>
        <w:tblInd w:w="-108" w:type="dxa"/>
        <w:tblCellMar>
          <w:left w:w="0" w:type="dxa"/>
          <w:right w:w="0" w:type="dxa"/>
        </w:tblCellMar>
        <w:tblLook w:val="04A0" w:firstRow="1" w:lastRow="0" w:firstColumn="1" w:lastColumn="0" w:noHBand="0" w:noVBand="1"/>
      </w:tblPr>
      <w:tblGrid>
        <w:gridCol w:w="1817"/>
        <w:gridCol w:w="1558"/>
        <w:gridCol w:w="1671"/>
        <w:gridCol w:w="146"/>
        <w:gridCol w:w="1525"/>
        <w:gridCol w:w="146"/>
        <w:gridCol w:w="1525"/>
        <w:gridCol w:w="146"/>
        <w:gridCol w:w="1671"/>
      </w:tblGrid>
      <w:tr w:rsidR="00D40396" w:rsidTr="008017CA">
        <w:trPr>
          <w:gridAfter w:val="2"/>
          <w:wAfter w:w="1817" w:type="dxa"/>
          <w:trHeight w:val="300"/>
        </w:trPr>
        <w:tc>
          <w:tcPr>
            <w:tcW w:w="3375" w:type="dxa"/>
            <w:gridSpan w:val="2"/>
            <w:shd w:val="clear" w:color="auto" w:fill="FFFFFF"/>
            <w:tcMar>
              <w:top w:w="0" w:type="dxa"/>
              <w:left w:w="108" w:type="dxa"/>
              <w:bottom w:w="0" w:type="dxa"/>
              <w:right w:w="108" w:type="dxa"/>
            </w:tcMar>
            <w:vAlign w:val="bottom"/>
            <w:hideMark/>
          </w:tcPr>
          <w:p w:rsidR="00D40396" w:rsidRDefault="00D40396" w:rsidP="008017CA">
            <w:pPr>
              <w:jc w:val="center"/>
              <w:rPr>
                <w:b/>
                <w:bCs/>
                <w:color w:val="000000"/>
                <w:sz w:val="16"/>
                <w:szCs w:val="16"/>
              </w:rPr>
            </w:pPr>
            <w:r>
              <w:rPr>
                <w:b/>
                <w:bCs/>
                <w:color w:val="000000"/>
                <w:sz w:val="16"/>
                <w:szCs w:val="16"/>
              </w:rPr>
              <w:t>Freight Charge</w:t>
            </w:r>
          </w:p>
        </w:tc>
        <w:tc>
          <w:tcPr>
            <w:tcW w:w="1671" w:type="dxa"/>
            <w:noWrap/>
            <w:tcMar>
              <w:top w:w="0" w:type="dxa"/>
              <w:left w:w="108" w:type="dxa"/>
              <w:bottom w:w="0" w:type="dxa"/>
              <w:right w:w="108" w:type="dxa"/>
            </w:tcMar>
            <w:vAlign w:val="bottom"/>
            <w:hideMark/>
          </w:tcPr>
          <w:p w:rsidR="00D40396" w:rsidRDefault="00D40396" w:rsidP="008017CA">
            <w:pPr>
              <w:jc w:val="center"/>
              <w:rPr>
                <w:b/>
                <w:bCs/>
                <w:color w:val="000000"/>
                <w:sz w:val="16"/>
                <w:szCs w:val="16"/>
              </w:rPr>
            </w:pPr>
          </w:p>
        </w:tc>
        <w:tc>
          <w:tcPr>
            <w:tcW w:w="1671" w:type="dxa"/>
            <w:gridSpan w:val="2"/>
            <w:noWrap/>
            <w:tcMar>
              <w:top w:w="0" w:type="dxa"/>
              <w:left w:w="108" w:type="dxa"/>
              <w:bottom w:w="0" w:type="dxa"/>
              <w:right w:w="108" w:type="dxa"/>
            </w:tcMar>
            <w:vAlign w:val="bottom"/>
            <w:hideMark/>
          </w:tcPr>
          <w:p w:rsidR="00D40396" w:rsidRDefault="00D40396" w:rsidP="008017CA">
            <w:pPr>
              <w:jc w:val="center"/>
            </w:pPr>
          </w:p>
        </w:tc>
        <w:tc>
          <w:tcPr>
            <w:tcW w:w="167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40396" w:rsidRDefault="00D40396" w:rsidP="008017CA">
            <w:pPr>
              <w:jc w:val="center"/>
              <w:rPr>
                <w:rFonts w:ascii="Calibri" w:eastAsiaTheme="minorHAnsi" w:hAnsi="Calibri" w:cs="Calibri"/>
                <w:color w:val="000000"/>
                <w:sz w:val="22"/>
                <w:szCs w:val="22"/>
              </w:rPr>
            </w:pPr>
          </w:p>
        </w:tc>
      </w:tr>
      <w:tr w:rsidR="00D40396" w:rsidTr="008017CA">
        <w:trPr>
          <w:gridAfter w:val="2"/>
          <w:wAfter w:w="1817" w:type="dxa"/>
          <w:trHeight w:val="300"/>
        </w:trPr>
        <w:tc>
          <w:tcPr>
            <w:tcW w:w="3375" w:type="dxa"/>
            <w:gridSpan w:val="2"/>
            <w:shd w:val="clear" w:color="auto" w:fill="FFFFFF"/>
            <w:tcMar>
              <w:top w:w="0" w:type="dxa"/>
              <w:left w:w="108" w:type="dxa"/>
              <w:bottom w:w="0" w:type="dxa"/>
              <w:right w:w="108" w:type="dxa"/>
            </w:tcMar>
            <w:vAlign w:val="bottom"/>
            <w:hideMark/>
          </w:tcPr>
          <w:p w:rsidR="00D40396" w:rsidRDefault="00D40396" w:rsidP="008017CA">
            <w:pPr>
              <w:jc w:val="center"/>
              <w:rPr>
                <w:b/>
                <w:bCs/>
                <w:color w:val="000000"/>
                <w:sz w:val="16"/>
                <w:szCs w:val="16"/>
              </w:rPr>
            </w:pPr>
            <w:r>
              <w:rPr>
                <w:b/>
                <w:bCs/>
                <w:color w:val="000000"/>
                <w:sz w:val="16"/>
                <w:szCs w:val="16"/>
              </w:rPr>
              <w:t>Disposal/ Dumpster Cost</w:t>
            </w:r>
          </w:p>
        </w:tc>
        <w:tc>
          <w:tcPr>
            <w:tcW w:w="1671" w:type="dxa"/>
            <w:noWrap/>
            <w:tcMar>
              <w:top w:w="0" w:type="dxa"/>
              <w:left w:w="108" w:type="dxa"/>
              <w:bottom w:w="0" w:type="dxa"/>
              <w:right w:w="108" w:type="dxa"/>
            </w:tcMar>
            <w:vAlign w:val="bottom"/>
            <w:hideMark/>
          </w:tcPr>
          <w:p w:rsidR="00D40396" w:rsidRDefault="00D40396" w:rsidP="008017CA">
            <w:pPr>
              <w:jc w:val="center"/>
              <w:rPr>
                <w:b/>
                <w:bCs/>
                <w:color w:val="000000"/>
                <w:sz w:val="16"/>
                <w:szCs w:val="16"/>
              </w:rPr>
            </w:pPr>
          </w:p>
        </w:tc>
        <w:tc>
          <w:tcPr>
            <w:tcW w:w="1671" w:type="dxa"/>
            <w:gridSpan w:val="2"/>
            <w:noWrap/>
            <w:tcMar>
              <w:top w:w="0" w:type="dxa"/>
              <w:left w:w="108" w:type="dxa"/>
              <w:bottom w:w="0" w:type="dxa"/>
              <w:right w:w="108" w:type="dxa"/>
            </w:tcMar>
            <w:vAlign w:val="bottom"/>
            <w:hideMark/>
          </w:tcPr>
          <w:p w:rsidR="00D40396" w:rsidRDefault="00D40396" w:rsidP="008017CA">
            <w:pPr>
              <w:jc w:val="center"/>
            </w:pPr>
          </w:p>
        </w:tc>
        <w:tc>
          <w:tcPr>
            <w:tcW w:w="1671"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40396" w:rsidRDefault="00D40396" w:rsidP="008017CA">
            <w:pPr>
              <w:jc w:val="center"/>
              <w:rPr>
                <w:rFonts w:ascii="Calibri" w:eastAsiaTheme="minorHAnsi" w:hAnsi="Calibri" w:cs="Calibri"/>
                <w:color w:val="000000"/>
                <w:sz w:val="22"/>
                <w:szCs w:val="22"/>
              </w:rPr>
            </w:pPr>
          </w:p>
        </w:tc>
      </w:tr>
      <w:tr w:rsidR="00D40396" w:rsidTr="008017CA">
        <w:trPr>
          <w:gridBefore w:val="1"/>
          <w:wBefore w:w="1817" w:type="dxa"/>
          <w:trHeight w:val="300"/>
        </w:trPr>
        <w:tc>
          <w:tcPr>
            <w:tcW w:w="3375" w:type="dxa"/>
            <w:gridSpan w:val="3"/>
            <w:shd w:val="clear" w:color="auto" w:fill="FFFFFF"/>
            <w:tcMar>
              <w:top w:w="0" w:type="dxa"/>
              <w:left w:w="108" w:type="dxa"/>
              <w:bottom w:w="0" w:type="dxa"/>
              <w:right w:w="108" w:type="dxa"/>
            </w:tcMar>
            <w:vAlign w:val="bottom"/>
            <w:hideMark/>
          </w:tcPr>
          <w:p w:rsidR="00D40396" w:rsidRDefault="00D40396">
            <w:pPr>
              <w:jc w:val="center"/>
              <w:rPr>
                <w:b/>
                <w:bCs/>
                <w:color w:val="000000"/>
                <w:sz w:val="16"/>
                <w:szCs w:val="16"/>
              </w:rPr>
            </w:pPr>
            <w:r>
              <w:rPr>
                <w:b/>
                <w:bCs/>
                <w:color w:val="000000"/>
                <w:sz w:val="16"/>
                <w:szCs w:val="16"/>
              </w:rPr>
              <w:t> </w:t>
            </w:r>
          </w:p>
        </w:tc>
        <w:tc>
          <w:tcPr>
            <w:tcW w:w="1671" w:type="dxa"/>
            <w:gridSpan w:val="2"/>
            <w:noWrap/>
            <w:tcMar>
              <w:top w:w="0" w:type="dxa"/>
              <w:left w:w="108" w:type="dxa"/>
              <w:bottom w:w="0" w:type="dxa"/>
              <w:right w:w="108" w:type="dxa"/>
            </w:tcMar>
            <w:vAlign w:val="bottom"/>
            <w:hideMark/>
          </w:tcPr>
          <w:p w:rsidR="00D40396" w:rsidRDefault="00D40396">
            <w:pPr>
              <w:rPr>
                <w:b/>
                <w:bCs/>
                <w:color w:val="000000"/>
                <w:sz w:val="16"/>
                <w:szCs w:val="16"/>
              </w:rPr>
            </w:pPr>
          </w:p>
        </w:tc>
        <w:tc>
          <w:tcPr>
            <w:tcW w:w="1671" w:type="dxa"/>
            <w:gridSpan w:val="2"/>
            <w:noWrap/>
            <w:tcMar>
              <w:top w:w="0" w:type="dxa"/>
              <w:left w:w="108" w:type="dxa"/>
              <w:bottom w:w="0" w:type="dxa"/>
              <w:right w:w="108" w:type="dxa"/>
            </w:tcMar>
            <w:vAlign w:val="bottom"/>
            <w:hideMark/>
          </w:tcPr>
          <w:p w:rsidR="00D40396" w:rsidRDefault="00D40396"/>
        </w:tc>
        <w:tc>
          <w:tcPr>
            <w:tcW w:w="1671" w:type="dxa"/>
            <w:noWrap/>
            <w:tcMar>
              <w:top w:w="0" w:type="dxa"/>
              <w:left w:w="108" w:type="dxa"/>
              <w:bottom w:w="0" w:type="dxa"/>
              <w:right w:w="108" w:type="dxa"/>
            </w:tcMar>
            <w:vAlign w:val="bottom"/>
            <w:hideMark/>
          </w:tcPr>
          <w:p w:rsidR="00D40396" w:rsidRDefault="00D40396"/>
        </w:tc>
      </w:tr>
      <w:tr w:rsidR="00D40396" w:rsidTr="008017CA">
        <w:trPr>
          <w:gridBefore w:val="1"/>
          <w:wBefore w:w="1817" w:type="dxa"/>
          <w:trHeight w:val="300"/>
        </w:trPr>
        <w:tc>
          <w:tcPr>
            <w:tcW w:w="3375" w:type="dxa"/>
            <w:gridSpan w:val="3"/>
            <w:noWrap/>
            <w:tcMar>
              <w:top w:w="0" w:type="dxa"/>
              <w:left w:w="108" w:type="dxa"/>
              <w:bottom w:w="0" w:type="dxa"/>
              <w:right w:w="108" w:type="dxa"/>
            </w:tcMar>
            <w:vAlign w:val="bottom"/>
            <w:hideMark/>
          </w:tcPr>
          <w:p w:rsidR="00D40396" w:rsidRDefault="00D40396">
            <w:pPr>
              <w:jc w:val="right"/>
              <w:rPr>
                <w:rFonts w:ascii="Calibri" w:eastAsiaTheme="minorHAnsi" w:hAnsi="Calibri" w:cs="Calibri"/>
                <w:color w:val="000000"/>
                <w:sz w:val="22"/>
                <w:szCs w:val="22"/>
              </w:rPr>
            </w:pPr>
            <w:r>
              <w:rPr>
                <w:color w:val="000000"/>
              </w:rPr>
              <w:t>TOTAL LUMP</w:t>
            </w:r>
          </w:p>
        </w:tc>
        <w:tc>
          <w:tcPr>
            <w:tcW w:w="1671" w:type="dxa"/>
            <w:gridSpan w:val="2"/>
            <w:noWrap/>
            <w:tcMar>
              <w:top w:w="0" w:type="dxa"/>
              <w:left w:w="108" w:type="dxa"/>
              <w:bottom w:w="0" w:type="dxa"/>
              <w:right w:w="108" w:type="dxa"/>
            </w:tcMar>
            <w:vAlign w:val="bottom"/>
            <w:hideMark/>
          </w:tcPr>
          <w:p w:rsidR="00D40396" w:rsidRDefault="00D40396">
            <w:pPr>
              <w:jc w:val="right"/>
              <w:rPr>
                <w:color w:val="000000"/>
              </w:rPr>
            </w:pPr>
            <w:r>
              <w:rPr>
                <w:color w:val="000000"/>
              </w:rPr>
              <w:t>SUM</w:t>
            </w:r>
          </w:p>
        </w:tc>
        <w:tc>
          <w:tcPr>
            <w:tcW w:w="1671" w:type="dxa"/>
            <w:gridSpan w:val="2"/>
            <w:noWrap/>
            <w:tcMar>
              <w:top w:w="0" w:type="dxa"/>
              <w:left w:w="108" w:type="dxa"/>
              <w:bottom w:w="0" w:type="dxa"/>
              <w:right w:w="108" w:type="dxa"/>
            </w:tcMar>
            <w:vAlign w:val="bottom"/>
            <w:hideMark/>
          </w:tcPr>
          <w:p w:rsidR="00D40396" w:rsidRDefault="00D40396">
            <w:pPr>
              <w:rPr>
                <w:color w:val="000000"/>
              </w:rPr>
            </w:pPr>
            <w:r>
              <w:rPr>
                <w:color w:val="000000"/>
              </w:rPr>
              <w:t>PRICE</w:t>
            </w:r>
          </w:p>
        </w:tc>
        <w:tc>
          <w:tcPr>
            <w:tcW w:w="1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40396" w:rsidRDefault="00D40396">
            <w:pPr>
              <w:jc w:val="right"/>
              <w:rPr>
                <w:color w:val="000000"/>
              </w:rPr>
            </w:pPr>
            <w:r>
              <w:rPr>
                <w:color w:val="000000"/>
              </w:rPr>
              <w:t>0</w:t>
            </w:r>
          </w:p>
        </w:tc>
      </w:tr>
      <w:tr w:rsidR="00D40396" w:rsidTr="008017CA">
        <w:trPr>
          <w:gridBefore w:val="1"/>
          <w:wBefore w:w="1817" w:type="dxa"/>
          <w:trHeight w:val="300"/>
        </w:trPr>
        <w:tc>
          <w:tcPr>
            <w:tcW w:w="3375" w:type="dxa"/>
            <w:gridSpan w:val="3"/>
            <w:noWrap/>
            <w:tcMar>
              <w:top w:w="0" w:type="dxa"/>
              <w:left w:w="108" w:type="dxa"/>
              <w:bottom w:w="0" w:type="dxa"/>
              <w:right w:w="108" w:type="dxa"/>
            </w:tcMar>
            <w:vAlign w:val="bottom"/>
          </w:tcPr>
          <w:p w:rsidR="00D40396" w:rsidRDefault="00D40396">
            <w:pPr>
              <w:jc w:val="right"/>
              <w:rPr>
                <w:color w:val="000000"/>
              </w:rPr>
            </w:pPr>
          </w:p>
        </w:tc>
        <w:tc>
          <w:tcPr>
            <w:tcW w:w="1671" w:type="dxa"/>
            <w:gridSpan w:val="2"/>
            <w:noWrap/>
            <w:tcMar>
              <w:top w:w="0" w:type="dxa"/>
              <w:left w:w="108" w:type="dxa"/>
              <w:bottom w:w="0" w:type="dxa"/>
              <w:right w:w="108" w:type="dxa"/>
            </w:tcMar>
            <w:vAlign w:val="bottom"/>
          </w:tcPr>
          <w:p w:rsidR="00D40396" w:rsidRDefault="00D40396">
            <w:pPr>
              <w:jc w:val="right"/>
              <w:rPr>
                <w:color w:val="000000"/>
              </w:rPr>
            </w:pPr>
          </w:p>
        </w:tc>
        <w:tc>
          <w:tcPr>
            <w:tcW w:w="1671" w:type="dxa"/>
            <w:gridSpan w:val="2"/>
            <w:noWrap/>
            <w:tcMar>
              <w:top w:w="0" w:type="dxa"/>
              <w:left w:w="108" w:type="dxa"/>
              <w:bottom w:w="0" w:type="dxa"/>
              <w:right w:w="108" w:type="dxa"/>
            </w:tcMar>
            <w:vAlign w:val="bottom"/>
          </w:tcPr>
          <w:p w:rsidR="00D40396" w:rsidRDefault="00D40396">
            <w:pPr>
              <w:rPr>
                <w:color w:val="000000"/>
              </w:rPr>
            </w:pPr>
          </w:p>
        </w:tc>
        <w:tc>
          <w:tcPr>
            <w:tcW w:w="1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D40396" w:rsidRDefault="00D40396">
            <w:pPr>
              <w:jc w:val="right"/>
              <w:rPr>
                <w:color w:val="000000"/>
              </w:rPr>
            </w:pPr>
          </w:p>
        </w:tc>
      </w:tr>
    </w:tbl>
    <w:p w:rsidR="00D40396" w:rsidRDefault="00D40396" w:rsidP="00D40396">
      <w:pPr>
        <w:rPr>
          <w:rFonts w:ascii="Arial" w:hAnsi="Arial" w:cs="Arial"/>
          <w:b/>
          <w:bCs/>
          <w:sz w:val="16"/>
          <w:szCs w:val="16"/>
        </w:rPr>
      </w:pPr>
      <w:r>
        <w:rPr>
          <w:rFonts w:ascii="Arial" w:hAnsi="Arial" w:cs="Arial"/>
          <w:b/>
          <w:bCs/>
          <w:sz w:val="16"/>
          <w:szCs w:val="16"/>
        </w:rPr>
        <w:t xml:space="preserve">LUMP SUM PRICE: </w:t>
      </w:r>
    </w:p>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__________________________________________________________________                          $____________________</w:t>
      </w:r>
    </w:p>
    <w:p w:rsidR="00D40396" w:rsidRDefault="00D40396" w:rsidP="00D40396">
      <w:pPr>
        <w:rPr>
          <w:rFonts w:ascii="Arial" w:hAnsi="Arial" w:cs="Arial"/>
          <w:sz w:val="16"/>
          <w:szCs w:val="16"/>
        </w:rPr>
      </w:pPr>
      <w:r>
        <w:rPr>
          <w:rFonts w:ascii="Arial" w:hAnsi="Arial" w:cs="Arial"/>
          <w:sz w:val="16"/>
          <w:szCs w:val="16"/>
        </w:rPr>
        <w:t>                      (Written Value)                                                                                                                  (Dollar Amount)</w:t>
      </w:r>
    </w:p>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u w:val="single"/>
        </w:rPr>
      </w:pPr>
      <w:r>
        <w:rPr>
          <w:rFonts w:ascii="Arial" w:hAnsi="Arial" w:cs="Arial"/>
          <w:b/>
          <w:bCs/>
          <w:sz w:val="16"/>
          <w:szCs w:val="16"/>
          <w:u w:val="single"/>
        </w:rPr>
        <w:t>BID GUARANTEE PERIOD:</w:t>
      </w:r>
    </w:p>
    <w:p w:rsidR="00D40396" w:rsidRDefault="00D40396" w:rsidP="00D40396">
      <w:pPr>
        <w:rPr>
          <w:rFonts w:ascii="Arial" w:hAnsi="Arial" w:cs="Arial"/>
          <w:sz w:val="16"/>
          <w:szCs w:val="16"/>
        </w:rPr>
      </w:pPr>
      <w:r>
        <w:rPr>
          <w:rFonts w:ascii="Arial" w:hAnsi="Arial" w:cs="Arial"/>
          <w:sz w:val="16"/>
          <w:szCs w:val="16"/>
        </w:rPr>
        <w:t xml:space="preserve">I agree to hold this bid open for a period of </w:t>
      </w:r>
      <w:r>
        <w:rPr>
          <w:rFonts w:ascii="Arial" w:hAnsi="Arial" w:cs="Arial"/>
          <w:b/>
          <w:bCs/>
          <w:sz w:val="16"/>
          <w:szCs w:val="16"/>
          <w:u w:val="single"/>
        </w:rPr>
        <w:t>90 days</w:t>
      </w:r>
      <w:r>
        <w:rPr>
          <w:rFonts w:ascii="Arial"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D40396" w:rsidRDefault="00D40396" w:rsidP="00D40396">
      <w:pPr>
        <w:rPr>
          <w:rFonts w:ascii="Arial" w:hAnsi="Arial" w:cs="Arial"/>
          <w:sz w:val="16"/>
          <w:szCs w:val="16"/>
        </w:rPr>
      </w:pPr>
    </w:p>
    <w:p w:rsidR="00D40396" w:rsidRDefault="00D40396" w:rsidP="00D40396">
      <w:pPr>
        <w:rPr>
          <w:rFonts w:ascii="Arial" w:hAnsi="Arial" w:cs="Arial"/>
          <w:sz w:val="16"/>
          <w:szCs w:val="16"/>
        </w:rPr>
      </w:pPr>
      <w:r>
        <w:rPr>
          <w:rFonts w:ascii="Arial" w:hAnsi="Arial" w:cs="Arial"/>
          <w:b/>
          <w:bCs/>
          <w:sz w:val="16"/>
          <w:szCs w:val="16"/>
          <w:u w:val="single"/>
        </w:rPr>
        <w:t>ATTACHMENTS REQUIRED:</w:t>
      </w:r>
      <w:r>
        <w:rPr>
          <w:rFonts w:ascii="Arial" w:hAnsi="Arial" w:cs="Arial"/>
          <w:b/>
          <w:bCs/>
          <w:sz w:val="16"/>
          <w:szCs w:val="16"/>
        </w:rPr>
        <w:t xml:space="preserve">  Failure to provide any of these attachments will result in bid disqualification. </w:t>
      </w:r>
    </w:p>
    <w:p w:rsidR="00D40396" w:rsidRDefault="00D40396" w:rsidP="00D40396">
      <w:pPr>
        <w:numPr>
          <w:ilvl w:val="0"/>
          <w:numId w:val="4"/>
        </w:numPr>
        <w:rPr>
          <w:rFonts w:ascii="Arial" w:hAnsi="Arial" w:cs="Arial"/>
          <w:sz w:val="16"/>
          <w:szCs w:val="16"/>
        </w:rPr>
      </w:pPr>
      <w:r>
        <w:rPr>
          <w:rFonts w:ascii="Arial" w:hAnsi="Arial" w:cs="Arial"/>
          <w:sz w:val="16"/>
          <w:szCs w:val="16"/>
        </w:rPr>
        <w:t>MLB BID FORM (MUST BE SIGNED)</w:t>
      </w:r>
    </w:p>
    <w:p w:rsidR="00D40396" w:rsidRDefault="00D40396" w:rsidP="00D40396">
      <w:pPr>
        <w:rPr>
          <w:rFonts w:ascii="Arial" w:hAnsi="Arial" w:cs="Arial"/>
          <w:b/>
          <w:bCs/>
          <w:sz w:val="16"/>
          <w:szCs w:val="16"/>
          <w:u w:val="single"/>
        </w:rPr>
      </w:pPr>
    </w:p>
    <w:p w:rsidR="00D40396" w:rsidRDefault="00D40396" w:rsidP="00D40396">
      <w:pPr>
        <w:rPr>
          <w:rFonts w:ascii="Arial" w:hAnsi="Arial" w:cs="Arial"/>
          <w:b/>
          <w:bCs/>
          <w:sz w:val="16"/>
          <w:szCs w:val="16"/>
        </w:rPr>
      </w:pPr>
      <w:r>
        <w:rPr>
          <w:rFonts w:ascii="Arial" w:hAnsi="Arial" w:cs="Arial"/>
          <w:b/>
          <w:bCs/>
          <w:sz w:val="16"/>
          <w:szCs w:val="16"/>
        </w:rPr>
        <w:t>NAME: ________________________________________TITLE:________________________</w:t>
      </w:r>
    </w:p>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SIGNATURE: _______________________________________DATE:____________________</w:t>
      </w:r>
    </w:p>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FIRM NAME: ________________________________TELEPHONE:_____________________</w:t>
      </w:r>
    </w:p>
    <w:p w:rsidR="00D40396" w:rsidRDefault="00D40396" w:rsidP="00D40396">
      <w:pPr>
        <w:rPr>
          <w:rFonts w:ascii="Gill Sans MT" w:hAnsi="Gill Sans MT" w:cs="Calibri"/>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ADDRESS: ____________________________________________________________________</w:t>
      </w:r>
    </w:p>
    <w:p w:rsidR="00D40396" w:rsidRDefault="00D40396" w:rsidP="00D40396">
      <w:pPr>
        <w:rPr>
          <w:rFonts w:ascii="Arial" w:hAnsi="Arial" w:cs="Arial"/>
          <w:b/>
          <w:bCs/>
          <w:sz w:val="16"/>
          <w:szCs w:val="16"/>
        </w:rPr>
      </w:pPr>
    </w:p>
    <w:p w:rsidR="00D40396" w:rsidRDefault="00D40396" w:rsidP="00D40396">
      <w:pPr>
        <w:rPr>
          <w:b/>
          <w:bCs/>
        </w:rPr>
      </w:pPr>
      <w:r>
        <w:rPr>
          <w:rFonts w:ascii="Arial" w:hAnsi="Arial" w:cs="Arial"/>
          <w:b/>
          <w:bCs/>
          <w:sz w:val="16"/>
          <w:szCs w:val="16"/>
        </w:rPr>
        <w:t>EMAIL ADDRESS: ____________________________________________________________</w:t>
      </w:r>
    </w:p>
    <w:p w:rsidR="00C10EA1" w:rsidRDefault="00C10EA1" w:rsidP="00D40396"/>
    <w:p w:rsidR="00C10EA1" w:rsidRDefault="00C10EA1"/>
    <w:p w:rsidR="00C10EA1" w:rsidRPr="00C10EA1" w:rsidRDefault="00C10EA1" w:rsidP="00C10EA1">
      <w:pPr>
        <w:rPr>
          <w:rFonts w:ascii="Arial" w:hAnsi="Arial" w:cs="Arial"/>
          <w:bCs/>
          <w:sz w:val="24"/>
          <w:szCs w:val="24"/>
          <w:u w:val="single"/>
        </w:rPr>
      </w:pPr>
      <w:r w:rsidRPr="00C10EA1">
        <w:rPr>
          <w:rFonts w:ascii="Arial" w:hAnsi="Arial" w:cs="Arial"/>
          <w:bCs/>
          <w:sz w:val="24"/>
          <w:szCs w:val="24"/>
          <w:u w:val="single"/>
        </w:rPr>
        <w:t>Payment:</w:t>
      </w:r>
    </w:p>
    <w:p w:rsidR="00C10EA1" w:rsidRPr="00C10EA1" w:rsidRDefault="00C10EA1" w:rsidP="00C10EA1">
      <w:pPr>
        <w:rPr>
          <w:rFonts w:ascii="Arial" w:hAnsi="Arial" w:cs="Arial"/>
          <w:bCs/>
          <w:sz w:val="24"/>
          <w:szCs w:val="24"/>
        </w:rPr>
      </w:pPr>
      <w:r w:rsidRPr="00C10EA1">
        <w:rPr>
          <w:rFonts w:ascii="Arial" w:hAnsi="Arial" w:cs="Arial"/>
          <w:bCs/>
          <w:sz w:val="24"/>
          <w:szCs w:val="24"/>
        </w:rPr>
        <w:t>Purchase Order (PO) will be issued for the purchase.</w:t>
      </w:r>
    </w:p>
    <w:p w:rsidR="00C10EA1" w:rsidRPr="00C10EA1" w:rsidRDefault="00C10EA1" w:rsidP="00C10EA1">
      <w:pPr>
        <w:rPr>
          <w:rFonts w:ascii="Arial" w:hAnsi="Arial" w:cs="Arial"/>
          <w:bCs/>
          <w:sz w:val="24"/>
          <w:szCs w:val="24"/>
        </w:rPr>
      </w:pPr>
    </w:p>
    <w:p w:rsidR="00C10EA1" w:rsidRPr="00C10EA1" w:rsidRDefault="00C10EA1" w:rsidP="00C10EA1">
      <w:pPr>
        <w:rPr>
          <w:rFonts w:ascii="Arial" w:hAnsi="Arial" w:cs="Arial"/>
          <w:b/>
          <w:sz w:val="24"/>
          <w:szCs w:val="24"/>
        </w:rPr>
      </w:pPr>
      <w:r>
        <w:rPr>
          <w:rFonts w:ascii="Arial" w:hAnsi="Arial" w:cs="Arial"/>
          <w:b/>
          <w:sz w:val="24"/>
          <w:szCs w:val="24"/>
        </w:rPr>
        <w:t>HEALTH AND HUMAN SERVICES</w:t>
      </w:r>
      <w:r w:rsidRPr="00C10EA1">
        <w:rPr>
          <w:rFonts w:ascii="Arial" w:hAnsi="Arial" w:cs="Arial"/>
          <w:b/>
          <w:sz w:val="24"/>
          <w:szCs w:val="24"/>
        </w:rPr>
        <w:t>/PROJECT MANAGEMENT RESERVES THE RIGHT TO REJECT ANY AND ALL BIDS FOR ANY REASON.</w:t>
      </w:r>
    </w:p>
    <w:p w:rsidR="00C10EA1" w:rsidRPr="00C10EA1" w:rsidRDefault="00C10EA1" w:rsidP="00C10EA1">
      <w:pPr>
        <w:ind w:left="360"/>
        <w:rPr>
          <w:rFonts w:ascii="Arial" w:hAnsi="Arial" w:cs="Arial"/>
          <w:b/>
        </w:rPr>
      </w:pPr>
    </w:p>
    <w:p w:rsidR="00C10EA1" w:rsidRPr="00C10EA1" w:rsidRDefault="00C10EA1" w:rsidP="00C10EA1">
      <w:pPr>
        <w:ind w:left="360"/>
        <w:rPr>
          <w:rFonts w:ascii="Arial" w:hAnsi="Arial" w:cs="Arial"/>
          <w:sz w:val="28"/>
          <w:szCs w:val="28"/>
          <w:u w:val="single"/>
        </w:rPr>
      </w:pPr>
      <w:r w:rsidRPr="00C10EA1">
        <w:rPr>
          <w:rFonts w:ascii="Arial" w:hAnsi="Arial" w:cs="Arial"/>
          <w:sz w:val="28"/>
          <w:szCs w:val="28"/>
          <w:u w:val="single"/>
        </w:rPr>
        <w:t>Bidding notes:</w:t>
      </w:r>
    </w:p>
    <w:p w:rsidR="00C10EA1" w:rsidRPr="00C10EA1" w:rsidRDefault="00C10EA1" w:rsidP="00C10EA1">
      <w:pPr>
        <w:numPr>
          <w:ilvl w:val="0"/>
          <w:numId w:val="3"/>
        </w:numPr>
        <w:rPr>
          <w:rFonts w:ascii="Arial" w:hAnsi="Arial" w:cs="Arial"/>
          <w:sz w:val="22"/>
          <w:szCs w:val="22"/>
        </w:rPr>
      </w:pPr>
      <w:r w:rsidRPr="00C10EA1">
        <w:rPr>
          <w:rFonts w:ascii="Arial" w:hAnsi="Arial" w:cs="Arial"/>
          <w:sz w:val="22"/>
          <w:szCs w:val="22"/>
        </w:rPr>
        <w:t>Submit proposal in lump sum (supply and install), not to exceed amount</w:t>
      </w:r>
    </w:p>
    <w:p w:rsidR="00C10EA1" w:rsidRPr="00C10EA1" w:rsidRDefault="00C10EA1" w:rsidP="00C10EA1">
      <w:pPr>
        <w:numPr>
          <w:ilvl w:val="0"/>
          <w:numId w:val="3"/>
        </w:numPr>
        <w:rPr>
          <w:rFonts w:ascii="Arial" w:hAnsi="Arial" w:cs="Arial"/>
          <w:sz w:val="22"/>
          <w:szCs w:val="22"/>
        </w:rPr>
      </w:pPr>
      <w:r w:rsidRPr="00C10EA1">
        <w:rPr>
          <w:rFonts w:ascii="Arial" w:hAnsi="Arial" w:cs="Arial"/>
          <w:sz w:val="22"/>
          <w:szCs w:val="22"/>
        </w:rPr>
        <w:t>All Contractors must provide the following along with their bid submittal:</w:t>
      </w:r>
    </w:p>
    <w:p w:rsidR="00C10EA1" w:rsidRPr="00C10EA1" w:rsidRDefault="00C10EA1" w:rsidP="00C10EA1">
      <w:pPr>
        <w:numPr>
          <w:ilvl w:val="1"/>
          <w:numId w:val="3"/>
        </w:numPr>
        <w:rPr>
          <w:rFonts w:ascii="Arial" w:hAnsi="Arial" w:cs="Arial"/>
          <w:sz w:val="22"/>
          <w:szCs w:val="22"/>
        </w:rPr>
      </w:pPr>
      <w:r w:rsidRPr="00C10EA1">
        <w:rPr>
          <w:rFonts w:ascii="Arial" w:hAnsi="Arial" w:cs="Arial"/>
          <w:sz w:val="22"/>
          <w:szCs w:val="22"/>
        </w:rPr>
        <w:t>Completed and signed MLB Bid Form</w:t>
      </w:r>
    </w:p>
    <w:p w:rsidR="00C10EA1" w:rsidRPr="00C10EA1" w:rsidRDefault="00C10EA1" w:rsidP="00C10EA1">
      <w:pPr>
        <w:rPr>
          <w:rFonts w:ascii="Arial" w:hAnsi="Arial" w:cs="Arial"/>
          <w:b/>
          <w:sz w:val="24"/>
          <w:szCs w:val="24"/>
          <w:u w:val="single"/>
        </w:rPr>
      </w:pPr>
    </w:p>
    <w:p w:rsidR="00C10EA1" w:rsidRPr="00C10EA1" w:rsidRDefault="00C10EA1" w:rsidP="00C10EA1">
      <w:pPr>
        <w:rPr>
          <w:rFonts w:ascii="Arial" w:hAnsi="Arial" w:cs="Arial"/>
          <w:b/>
          <w:sz w:val="24"/>
          <w:szCs w:val="24"/>
          <w:u w:val="single"/>
        </w:rPr>
      </w:pPr>
      <w:r w:rsidRPr="00C10EA1">
        <w:rPr>
          <w:rFonts w:ascii="Arial" w:hAnsi="Arial" w:cs="Arial"/>
          <w:b/>
          <w:sz w:val="24"/>
          <w:szCs w:val="24"/>
          <w:u w:val="single"/>
        </w:rPr>
        <w:t>All proposals MUST be mailed and labeled as follows:</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4"/>
          <w:szCs w:val="24"/>
        </w:rPr>
      </w:pPr>
      <w:r w:rsidRPr="00C10EA1">
        <w:rPr>
          <w:rFonts w:ascii="Arial" w:hAnsi="Arial" w:cs="Arial"/>
          <w:b/>
          <w:sz w:val="24"/>
          <w:szCs w:val="24"/>
        </w:rPr>
        <w:t>Mille Lacs Band of Ojibwe</w:t>
      </w:r>
    </w:p>
    <w:p w:rsidR="00C10EA1" w:rsidRPr="00C10EA1" w:rsidRDefault="00C10EA1" w:rsidP="00C10EA1">
      <w:pPr>
        <w:rPr>
          <w:rFonts w:ascii="Arial" w:hAnsi="Arial" w:cs="Arial"/>
          <w:b/>
          <w:sz w:val="24"/>
          <w:szCs w:val="24"/>
        </w:rPr>
      </w:pPr>
      <w:r>
        <w:rPr>
          <w:rFonts w:ascii="Arial" w:hAnsi="Arial" w:cs="Arial"/>
          <w:b/>
          <w:sz w:val="24"/>
          <w:szCs w:val="24"/>
        </w:rPr>
        <w:t>Commissioner of Health and Human Services</w:t>
      </w:r>
    </w:p>
    <w:p w:rsidR="00C10EA1" w:rsidRPr="00C10EA1" w:rsidRDefault="00C10EA1" w:rsidP="00C10EA1">
      <w:pPr>
        <w:rPr>
          <w:rFonts w:ascii="Arial" w:hAnsi="Arial" w:cs="Arial"/>
          <w:b/>
          <w:sz w:val="24"/>
          <w:szCs w:val="24"/>
        </w:rPr>
      </w:pPr>
      <w:r w:rsidRPr="00C10EA1">
        <w:rPr>
          <w:rFonts w:ascii="Arial" w:hAnsi="Arial" w:cs="Arial"/>
          <w:b/>
          <w:sz w:val="24"/>
          <w:szCs w:val="24"/>
        </w:rPr>
        <w:t xml:space="preserve">Sealed bid: HHS Clinic </w:t>
      </w:r>
      <w:r w:rsidR="00002FF6">
        <w:rPr>
          <w:rFonts w:ascii="Arial" w:hAnsi="Arial" w:cs="Arial"/>
          <w:b/>
          <w:sz w:val="24"/>
          <w:szCs w:val="24"/>
        </w:rPr>
        <w:t>Equipment</w:t>
      </w:r>
    </w:p>
    <w:p w:rsidR="00C10EA1" w:rsidRPr="00C10EA1" w:rsidRDefault="00C10EA1" w:rsidP="00C10EA1">
      <w:pPr>
        <w:rPr>
          <w:rFonts w:ascii="Arial" w:hAnsi="Arial" w:cs="Arial"/>
          <w:b/>
          <w:sz w:val="24"/>
          <w:szCs w:val="24"/>
        </w:rPr>
      </w:pPr>
      <w:r w:rsidRPr="00C10EA1">
        <w:rPr>
          <w:rFonts w:ascii="Arial" w:hAnsi="Arial" w:cs="Arial"/>
          <w:b/>
          <w:sz w:val="24"/>
          <w:szCs w:val="24"/>
        </w:rPr>
        <w:t>P.O. Box 509</w:t>
      </w:r>
    </w:p>
    <w:p w:rsidR="00C10EA1" w:rsidRPr="00C10EA1" w:rsidRDefault="00C10EA1" w:rsidP="00C10EA1">
      <w:pPr>
        <w:rPr>
          <w:rFonts w:ascii="Arial" w:hAnsi="Arial" w:cs="Arial"/>
          <w:b/>
          <w:sz w:val="24"/>
          <w:szCs w:val="24"/>
        </w:rPr>
      </w:pPr>
      <w:r w:rsidRPr="00C10EA1">
        <w:rPr>
          <w:rFonts w:ascii="Arial" w:hAnsi="Arial" w:cs="Arial"/>
          <w:b/>
          <w:sz w:val="24"/>
          <w:szCs w:val="24"/>
        </w:rPr>
        <w:t>Onamia, MN 56359</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4"/>
          <w:szCs w:val="24"/>
        </w:rPr>
      </w:pPr>
      <w:r w:rsidRPr="00C10EA1">
        <w:rPr>
          <w:rFonts w:ascii="Arial" w:hAnsi="Arial" w:cs="Arial"/>
          <w:sz w:val="24"/>
          <w:szCs w:val="24"/>
        </w:rPr>
        <w:t>**Please note that the bids must be submitted via mail to the P.O. Box. FedEx and UPS will not deliver to a P.O. Box and the Onamia post office will not accept hand delivered items. Please plan accordingly to ensure the timely receipt of your bid submittal.</w:t>
      </w:r>
      <w:r w:rsidRPr="00C10EA1">
        <w:rPr>
          <w:rFonts w:ascii="Arial" w:hAnsi="Arial" w:cs="Arial"/>
          <w:b/>
          <w:sz w:val="24"/>
          <w:szCs w:val="24"/>
        </w:rPr>
        <w:t xml:space="preserve"> **</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4"/>
          <w:szCs w:val="24"/>
        </w:rPr>
      </w:pPr>
      <w:r w:rsidRPr="00C10EA1">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8"/>
          <w:szCs w:val="28"/>
        </w:rPr>
      </w:pPr>
      <w:r w:rsidRPr="00C10EA1">
        <w:rPr>
          <w:rFonts w:ascii="Arial" w:hAnsi="Arial" w:cs="Arial"/>
          <w:b/>
          <w:sz w:val="28"/>
          <w:szCs w:val="28"/>
        </w:rPr>
        <w:t>PROPOSALS NOT SUBMITTED IN THIS MANNER WILL BE REJECTED.</w:t>
      </w:r>
    </w:p>
    <w:p w:rsidR="00C10EA1" w:rsidRPr="00C10EA1" w:rsidRDefault="00C10EA1" w:rsidP="00C10EA1">
      <w:pPr>
        <w:rPr>
          <w:b/>
          <w:sz w:val="24"/>
          <w:szCs w:val="24"/>
        </w:rPr>
      </w:pPr>
    </w:p>
    <w:p w:rsidR="00C10EA1" w:rsidRPr="00C10EA1" w:rsidRDefault="00C10EA1" w:rsidP="00C10EA1">
      <w:pPr>
        <w:rPr>
          <w:rFonts w:ascii="Arial" w:hAnsi="Arial" w:cs="Arial"/>
          <w:b/>
          <w:sz w:val="24"/>
          <w:szCs w:val="24"/>
          <w:u w:val="single"/>
        </w:rPr>
      </w:pPr>
      <w:r w:rsidRPr="00C10EA1">
        <w:rPr>
          <w:rFonts w:ascii="Arial" w:hAnsi="Arial" w:cs="Arial"/>
          <w:b/>
          <w:sz w:val="24"/>
          <w:szCs w:val="24"/>
          <w:u w:val="single"/>
        </w:rPr>
        <w:t>Licensing:</w:t>
      </w:r>
    </w:p>
    <w:p w:rsidR="00C10EA1" w:rsidRDefault="00C10EA1" w:rsidP="00C10EA1">
      <w:pPr>
        <w:rPr>
          <w:rFonts w:ascii="Arial" w:hAnsi="Arial" w:cs="Arial"/>
          <w:sz w:val="22"/>
          <w:szCs w:val="22"/>
        </w:rPr>
      </w:pPr>
      <w:r w:rsidRPr="00C10EA1">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w:t>
      </w:r>
      <w:proofErr w:type="spellStart"/>
      <w:r w:rsidRPr="00C10EA1">
        <w:rPr>
          <w:rFonts w:ascii="Arial" w:hAnsi="Arial" w:cs="Arial"/>
          <w:sz w:val="22"/>
          <w:szCs w:val="22"/>
        </w:rPr>
        <w:t>Thornbloom</w:t>
      </w:r>
      <w:proofErr w:type="spellEnd"/>
      <w:r w:rsidRPr="00C10EA1">
        <w:rPr>
          <w:rFonts w:ascii="Arial" w:hAnsi="Arial" w:cs="Arial"/>
          <w:sz w:val="22"/>
          <w:szCs w:val="22"/>
        </w:rPr>
        <w:t xml:space="preserve"> at (320) 532-8274 or via email at </w:t>
      </w:r>
      <w:hyperlink r:id="rId7" w:history="1">
        <w:r w:rsidRPr="00C10EA1">
          <w:rPr>
            <w:rFonts w:ascii="Arial" w:hAnsi="Arial" w:cs="Arial"/>
            <w:color w:val="0000FF"/>
            <w:sz w:val="22"/>
            <w:szCs w:val="22"/>
            <w:u w:val="single"/>
          </w:rPr>
          <w:t>EThornbloom@grcasinos.com</w:t>
        </w:r>
      </w:hyperlink>
      <w:r w:rsidRPr="00C10EA1">
        <w:t xml:space="preserve"> </w:t>
      </w:r>
      <w:r w:rsidRPr="00C10EA1">
        <w:rPr>
          <w:rFonts w:ascii="Arial" w:hAnsi="Arial" w:cs="Arial"/>
          <w:sz w:val="22"/>
          <w:szCs w:val="22"/>
        </w:rPr>
        <w:t xml:space="preserve"> with questions regarding licensing and for the license application.</w:t>
      </w: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tabs>
          <w:tab w:val="left" w:pos="8640"/>
        </w:tabs>
        <w:rPr>
          <w:rFonts w:ascii="Arial" w:eastAsia="Arial Unicode MS" w:hAnsi="Arial" w:cs="Arial"/>
          <w:color w:val="FF0000"/>
          <w:sz w:val="28"/>
          <w:szCs w:val="28"/>
          <w:u w:val="single"/>
        </w:rPr>
      </w:pPr>
    </w:p>
    <w:sectPr w:rsidR="00C10EA1" w:rsidSect="00190EB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91DB4"/>
    <w:multiLevelType w:val="hybridMultilevel"/>
    <w:tmpl w:val="B1D4A87A"/>
    <w:lvl w:ilvl="0" w:tplc="21AE6EC4">
      <w:start w:val="1"/>
      <w:numFmt w:val="decimal"/>
      <w:lvlText w:val="%1."/>
      <w:lvlJc w:val="left"/>
      <w:pPr>
        <w:tabs>
          <w:tab w:val="num" w:pos="810"/>
        </w:tabs>
        <w:ind w:left="81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A1"/>
    <w:rsid w:val="00002FF6"/>
    <w:rsid w:val="00012797"/>
    <w:rsid w:val="00043934"/>
    <w:rsid w:val="000D283D"/>
    <w:rsid w:val="00177797"/>
    <w:rsid w:val="00190EBB"/>
    <w:rsid w:val="00200611"/>
    <w:rsid w:val="00257200"/>
    <w:rsid w:val="00261A81"/>
    <w:rsid w:val="002C04B9"/>
    <w:rsid w:val="0036447C"/>
    <w:rsid w:val="00495F71"/>
    <w:rsid w:val="004C3E7A"/>
    <w:rsid w:val="004F1C2C"/>
    <w:rsid w:val="00537D28"/>
    <w:rsid w:val="00554FFD"/>
    <w:rsid w:val="005C261F"/>
    <w:rsid w:val="00600FF4"/>
    <w:rsid w:val="006C462B"/>
    <w:rsid w:val="006E6391"/>
    <w:rsid w:val="008017CA"/>
    <w:rsid w:val="00924498"/>
    <w:rsid w:val="00967571"/>
    <w:rsid w:val="009844C1"/>
    <w:rsid w:val="009B2FFC"/>
    <w:rsid w:val="00A60FE5"/>
    <w:rsid w:val="00B533F1"/>
    <w:rsid w:val="00BE707C"/>
    <w:rsid w:val="00C10EA1"/>
    <w:rsid w:val="00C77C18"/>
    <w:rsid w:val="00D40396"/>
    <w:rsid w:val="00EE628E"/>
    <w:rsid w:val="00F4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9833"/>
  <w15:chartTrackingRefBased/>
  <w15:docId w15:val="{523407CD-2364-441F-9CF8-D601A37B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E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0EA1"/>
    <w:rPr>
      <w:sz w:val="24"/>
    </w:rPr>
  </w:style>
  <w:style w:type="character" w:customStyle="1" w:styleId="BodyTextChar">
    <w:name w:val="Body Text Char"/>
    <w:basedOn w:val="DefaultParagraphFont"/>
    <w:link w:val="BodyText"/>
    <w:rsid w:val="00C10EA1"/>
    <w:rPr>
      <w:rFonts w:ascii="Times New Roman" w:eastAsia="Times New Roman" w:hAnsi="Times New Roman" w:cs="Times New Roman"/>
      <w:sz w:val="24"/>
      <w:szCs w:val="20"/>
    </w:rPr>
  </w:style>
  <w:style w:type="character" w:styleId="Hyperlink">
    <w:name w:val="Hyperlink"/>
    <w:rsid w:val="00C10EA1"/>
    <w:rPr>
      <w:color w:val="0000FF"/>
      <w:u w:val="single"/>
    </w:rPr>
  </w:style>
  <w:style w:type="paragraph" w:styleId="BalloonText">
    <w:name w:val="Balloon Text"/>
    <w:basedOn w:val="Normal"/>
    <w:link w:val="BalloonTextChar"/>
    <w:uiPriority w:val="99"/>
    <w:semiHidden/>
    <w:unhideWhenUsed/>
    <w:rsid w:val="00B5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F1"/>
    <w:rPr>
      <w:rFonts w:ascii="Segoe UI" w:eastAsia="Times New Roman" w:hAnsi="Segoe UI" w:cs="Segoe UI"/>
      <w:sz w:val="18"/>
      <w:szCs w:val="18"/>
    </w:rPr>
  </w:style>
  <w:style w:type="table" w:styleId="TableGrid">
    <w:name w:val="Table Grid"/>
    <w:basedOn w:val="TableNormal"/>
    <w:uiPriority w:val="39"/>
    <w:rsid w:val="00C7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6179">
      <w:bodyDiv w:val="1"/>
      <w:marLeft w:val="0"/>
      <w:marRight w:val="0"/>
      <w:marTop w:val="0"/>
      <w:marBottom w:val="0"/>
      <w:divBdr>
        <w:top w:val="none" w:sz="0" w:space="0" w:color="auto"/>
        <w:left w:val="none" w:sz="0" w:space="0" w:color="auto"/>
        <w:bottom w:val="none" w:sz="0" w:space="0" w:color="auto"/>
        <w:right w:val="none" w:sz="0" w:space="0" w:color="auto"/>
      </w:divBdr>
    </w:div>
    <w:div w:id="669599546">
      <w:bodyDiv w:val="1"/>
      <w:marLeft w:val="0"/>
      <w:marRight w:val="0"/>
      <w:marTop w:val="0"/>
      <w:marBottom w:val="0"/>
      <w:divBdr>
        <w:top w:val="none" w:sz="0" w:space="0" w:color="auto"/>
        <w:left w:val="none" w:sz="0" w:space="0" w:color="auto"/>
        <w:bottom w:val="none" w:sz="0" w:space="0" w:color="auto"/>
        <w:right w:val="none" w:sz="0" w:space="0" w:color="auto"/>
      </w:divBdr>
      <w:divsChild>
        <w:div w:id="2144076791">
          <w:marLeft w:val="0"/>
          <w:marRight w:val="0"/>
          <w:marTop w:val="0"/>
          <w:marBottom w:val="0"/>
          <w:divBdr>
            <w:top w:val="none" w:sz="0" w:space="0" w:color="auto"/>
            <w:left w:val="none" w:sz="0" w:space="0" w:color="auto"/>
            <w:bottom w:val="none" w:sz="0" w:space="0" w:color="auto"/>
            <w:right w:val="none" w:sz="0" w:space="0" w:color="auto"/>
          </w:divBdr>
          <w:divsChild>
            <w:div w:id="257715985">
              <w:marLeft w:val="0"/>
              <w:marRight w:val="0"/>
              <w:marTop w:val="0"/>
              <w:marBottom w:val="0"/>
              <w:divBdr>
                <w:top w:val="none" w:sz="0" w:space="0" w:color="auto"/>
                <w:left w:val="none" w:sz="0" w:space="0" w:color="auto"/>
                <w:bottom w:val="none" w:sz="0" w:space="0" w:color="auto"/>
                <w:right w:val="none" w:sz="0" w:space="0" w:color="auto"/>
              </w:divBdr>
              <w:divsChild>
                <w:div w:id="171799874">
                  <w:marLeft w:val="0"/>
                  <w:marRight w:val="0"/>
                  <w:marTop w:val="0"/>
                  <w:marBottom w:val="0"/>
                  <w:divBdr>
                    <w:top w:val="none" w:sz="0" w:space="0" w:color="auto"/>
                    <w:left w:val="none" w:sz="0" w:space="0" w:color="auto"/>
                    <w:bottom w:val="none" w:sz="0" w:space="0" w:color="auto"/>
                    <w:right w:val="none" w:sz="0" w:space="0" w:color="auto"/>
                  </w:divBdr>
                  <w:divsChild>
                    <w:div w:id="177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99703">
      <w:bodyDiv w:val="1"/>
      <w:marLeft w:val="0"/>
      <w:marRight w:val="0"/>
      <w:marTop w:val="0"/>
      <w:marBottom w:val="0"/>
      <w:divBdr>
        <w:top w:val="none" w:sz="0" w:space="0" w:color="auto"/>
        <w:left w:val="none" w:sz="0" w:space="0" w:color="auto"/>
        <w:bottom w:val="none" w:sz="0" w:space="0" w:color="auto"/>
        <w:right w:val="none" w:sz="0" w:space="0" w:color="auto"/>
      </w:divBdr>
    </w:div>
    <w:div w:id="903641737">
      <w:bodyDiv w:val="1"/>
      <w:marLeft w:val="0"/>
      <w:marRight w:val="0"/>
      <w:marTop w:val="0"/>
      <w:marBottom w:val="0"/>
      <w:divBdr>
        <w:top w:val="none" w:sz="0" w:space="0" w:color="auto"/>
        <w:left w:val="none" w:sz="0" w:space="0" w:color="auto"/>
        <w:bottom w:val="none" w:sz="0" w:space="0" w:color="auto"/>
        <w:right w:val="none" w:sz="0" w:space="0" w:color="auto"/>
      </w:divBdr>
      <w:divsChild>
        <w:div w:id="2081439469">
          <w:marLeft w:val="0"/>
          <w:marRight w:val="0"/>
          <w:marTop w:val="0"/>
          <w:marBottom w:val="0"/>
          <w:divBdr>
            <w:top w:val="none" w:sz="0" w:space="0" w:color="auto"/>
            <w:left w:val="none" w:sz="0" w:space="0" w:color="auto"/>
            <w:bottom w:val="none" w:sz="0" w:space="0" w:color="auto"/>
            <w:right w:val="none" w:sz="0" w:space="0" w:color="auto"/>
          </w:divBdr>
          <w:divsChild>
            <w:div w:id="571045286">
              <w:marLeft w:val="0"/>
              <w:marRight w:val="0"/>
              <w:marTop w:val="0"/>
              <w:marBottom w:val="0"/>
              <w:divBdr>
                <w:top w:val="none" w:sz="0" w:space="0" w:color="auto"/>
                <w:left w:val="none" w:sz="0" w:space="0" w:color="auto"/>
                <w:bottom w:val="none" w:sz="0" w:space="0" w:color="auto"/>
                <w:right w:val="none" w:sz="0" w:space="0" w:color="auto"/>
              </w:divBdr>
              <w:divsChild>
                <w:div w:id="1252854205">
                  <w:marLeft w:val="0"/>
                  <w:marRight w:val="0"/>
                  <w:marTop w:val="0"/>
                  <w:marBottom w:val="0"/>
                  <w:divBdr>
                    <w:top w:val="none" w:sz="0" w:space="0" w:color="auto"/>
                    <w:left w:val="none" w:sz="0" w:space="0" w:color="auto"/>
                    <w:bottom w:val="none" w:sz="0" w:space="0" w:color="auto"/>
                    <w:right w:val="none" w:sz="0" w:space="0" w:color="auto"/>
                  </w:divBdr>
                  <w:divsChild>
                    <w:div w:id="13622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06527">
      <w:bodyDiv w:val="1"/>
      <w:marLeft w:val="0"/>
      <w:marRight w:val="0"/>
      <w:marTop w:val="0"/>
      <w:marBottom w:val="0"/>
      <w:divBdr>
        <w:top w:val="none" w:sz="0" w:space="0" w:color="auto"/>
        <w:left w:val="none" w:sz="0" w:space="0" w:color="auto"/>
        <w:bottom w:val="none" w:sz="0" w:space="0" w:color="auto"/>
        <w:right w:val="none" w:sz="0" w:space="0" w:color="auto"/>
      </w:divBdr>
    </w:div>
    <w:div w:id="1239899483">
      <w:bodyDiv w:val="1"/>
      <w:marLeft w:val="0"/>
      <w:marRight w:val="0"/>
      <w:marTop w:val="0"/>
      <w:marBottom w:val="0"/>
      <w:divBdr>
        <w:top w:val="none" w:sz="0" w:space="0" w:color="auto"/>
        <w:left w:val="none" w:sz="0" w:space="0" w:color="auto"/>
        <w:bottom w:val="none" w:sz="0" w:space="0" w:color="auto"/>
        <w:right w:val="none" w:sz="0" w:space="0" w:color="auto"/>
      </w:divBdr>
      <w:divsChild>
        <w:div w:id="1603564210">
          <w:marLeft w:val="0"/>
          <w:marRight w:val="0"/>
          <w:marTop w:val="0"/>
          <w:marBottom w:val="0"/>
          <w:divBdr>
            <w:top w:val="none" w:sz="0" w:space="0" w:color="auto"/>
            <w:left w:val="none" w:sz="0" w:space="0" w:color="auto"/>
            <w:bottom w:val="none" w:sz="0" w:space="0" w:color="auto"/>
            <w:right w:val="none" w:sz="0" w:space="0" w:color="auto"/>
          </w:divBdr>
          <w:divsChild>
            <w:div w:id="599680413">
              <w:marLeft w:val="0"/>
              <w:marRight w:val="0"/>
              <w:marTop w:val="0"/>
              <w:marBottom w:val="0"/>
              <w:divBdr>
                <w:top w:val="none" w:sz="0" w:space="0" w:color="auto"/>
                <w:left w:val="none" w:sz="0" w:space="0" w:color="auto"/>
                <w:bottom w:val="none" w:sz="0" w:space="0" w:color="auto"/>
                <w:right w:val="none" w:sz="0" w:space="0" w:color="auto"/>
              </w:divBdr>
              <w:divsChild>
                <w:div w:id="507909953">
                  <w:marLeft w:val="0"/>
                  <w:marRight w:val="0"/>
                  <w:marTop w:val="0"/>
                  <w:marBottom w:val="0"/>
                  <w:divBdr>
                    <w:top w:val="none" w:sz="0" w:space="0" w:color="auto"/>
                    <w:left w:val="none" w:sz="0" w:space="0" w:color="auto"/>
                    <w:bottom w:val="none" w:sz="0" w:space="0" w:color="auto"/>
                    <w:right w:val="none" w:sz="0" w:space="0" w:color="auto"/>
                  </w:divBdr>
                  <w:divsChild>
                    <w:div w:id="21465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98493">
      <w:bodyDiv w:val="1"/>
      <w:marLeft w:val="0"/>
      <w:marRight w:val="0"/>
      <w:marTop w:val="0"/>
      <w:marBottom w:val="0"/>
      <w:divBdr>
        <w:top w:val="none" w:sz="0" w:space="0" w:color="auto"/>
        <w:left w:val="none" w:sz="0" w:space="0" w:color="auto"/>
        <w:bottom w:val="none" w:sz="0" w:space="0" w:color="auto"/>
        <w:right w:val="none" w:sz="0" w:space="0" w:color="auto"/>
      </w:divBdr>
    </w:div>
    <w:div w:id="1632520245">
      <w:bodyDiv w:val="1"/>
      <w:marLeft w:val="0"/>
      <w:marRight w:val="0"/>
      <w:marTop w:val="0"/>
      <w:marBottom w:val="0"/>
      <w:divBdr>
        <w:top w:val="none" w:sz="0" w:space="0" w:color="auto"/>
        <w:left w:val="none" w:sz="0" w:space="0" w:color="auto"/>
        <w:bottom w:val="none" w:sz="0" w:space="0" w:color="auto"/>
        <w:right w:val="none" w:sz="0" w:space="0" w:color="auto"/>
      </w:divBdr>
      <w:divsChild>
        <w:div w:id="1389300529">
          <w:marLeft w:val="0"/>
          <w:marRight w:val="0"/>
          <w:marTop w:val="0"/>
          <w:marBottom w:val="0"/>
          <w:divBdr>
            <w:top w:val="none" w:sz="0" w:space="0" w:color="auto"/>
            <w:left w:val="none" w:sz="0" w:space="0" w:color="auto"/>
            <w:bottom w:val="none" w:sz="0" w:space="0" w:color="auto"/>
            <w:right w:val="none" w:sz="0" w:space="0" w:color="auto"/>
          </w:divBdr>
          <w:divsChild>
            <w:div w:id="1856311546">
              <w:marLeft w:val="0"/>
              <w:marRight w:val="0"/>
              <w:marTop w:val="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7946">
      <w:bodyDiv w:val="1"/>
      <w:marLeft w:val="0"/>
      <w:marRight w:val="0"/>
      <w:marTop w:val="0"/>
      <w:marBottom w:val="0"/>
      <w:divBdr>
        <w:top w:val="none" w:sz="0" w:space="0" w:color="auto"/>
        <w:left w:val="none" w:sz="0" w:space="0" w:color="auto"/>
        <w:bottom w:val="none" w:sz="0" w:space="0" w:color="auto"/>
        <w:right w:val="none" w:sz="0" w:space="0" w:color="auto"/>
      </w:divBdr>
    </w:div>
    <w:div w:id="1950895753">
      <w:bodyDiv w:val="1"/>
      <w:marLeft w:val="0"/>
      <w:marRight w:val="0"/>
      <w:marTop w:val="0"/>
      <w:marBottom w:val="0"/>
      <w:divBdr>
        <w:top w:val="none" w:sz="0" w:space="0" w:color="auto"/>
        <w:left w:val="none" w:sz="0" w:space="0" w:color="auto"/>
        <w:bottom w:val="none" w:sz="0" w:space="0" w:color="auto"/>
        <w:right w:val="none" w:sz="0" w:space="0" w:color="auto"/>
      </w:divBdr>
      <w:divsChild>
        <w:div w:id="195969619">
          <w:marLeft w:val="0"/>
          <w:marRight w:val="0"/>
          <w:marTop w:val="0"/>
          <w:marBottom w:val="0"/>
          <w:divBdr>
            <w:top w:val="none" w:sz="0" w:space="0" w:color="auto"/>
            <w:left w:val="none" w:sz="0" w:space="0" w:color="auto"/>
            <w:bottom w:val="none" w:sz="0" w:space="0" w:color="auto"/>
            <w:right w:val="none" w:sz="0" w:space="0" w:color="auto"/>
          </w:divBdr>
          <w:divsChild>
            <w:div w:id="1907715687">
              <w:marLeft w:val="0"/>
              <w:marRight w:val="0"/>
              <w:marTop w:val="0"/>
              <w:marBottom w:val="0"/>
              <w:divBdr>
                <w:top w:val="none" w:sz="0" w:space="0" w:color="auto"/>
                <w:left w:val="none" w:sz="0" w:space="0" w:color="auto"/>
                <w:bottom w:val="none" w:sz="0" w:space="0" w:color="auto"/>
                <w:right w:val="none" w:sz="0" w:space="0" w:color="auto"/>
              </w:divBdr>
              <w:divsChild>
                <w:div w:id="1240359886">
                  <w:marLeft w:val="0"/>
                  <w:marRight w:val="0"/>
                  <w:marTop w:val="0"/>
                  <w:marBottom w:val="0"/>
                  <w:divBdr>
                    <w:top w:val="none" w:sz="0" w:space="0" w:color="auto"/>
                    <w:left w:val="none" w:sz="0" w:space="0" w:color="auto"/>
                    <w:bottom w:val="none" w:sz="0" w:space="0" w:color="auto"/>
                    <w:right w:val="none" w:sz="0" w:space="0" w:color="auto"/>
                  </w:divBdr>
                  <w:divsChild>
                    <w:div w:id="3207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47622">
      <w:bodyDiv w:val="1"/>
      <w:marLeft w:val="0"/>
      <w:marRight w:val="0"/>
      <w:marTop w:val="0"/>
      <w:marBottom w:val="0"/>
      <w:divBdr>
        <w:top w:val="none" w:sz="0" w:space="0" w:color="auto"/>
        <w:left w:val="none" w:sz="0" w:space="0" w:color="auto"/>
        <w:bottom w:val="none" w:sz="0" w:space="0" w:color="auto"/>
        <w:right w:val="none" w:sz="0" w:space="0" w:color="auto"/>
      </w:divBdr>
    </w:div>
    <w:div w:id="2070372781">
      <w:bodyDiv w:val="1"/>
      <w:marLeft w:val="0"/>
      <w:marRight w:val="0"/>
      <w:marTop w:val="0"/>
      <w:marBottom w:val="0"/>
      <w:divBdr>
        <w:top w:val="none" w:sz="0" w:space="0" w:color="auto"/>
        <w:left w:val="none" w:sz="0" w:space="0" w:color="auto"/>
        <w:bottom w:val="none" w:sz="0" w:space="0" w:color="auto"/>
        <w:right w:val="none" w:sz="0" w:space="0" w:color="auto"/>
      </w:divBdr>
      <w:divsChild>
        <w:div w:id="1855879820">
          <w:marLeft w:val="0"/>
          <w:marRight w:val="0"/>
          <w:marTop w:val="0"/>
          <w:marBottom w:val="0"/>
          <w:divBdr>
            <w:top w:val="none" w:sz="0" w:space="0" w:color="auto"/>
            <w:left w:val="none" w:sz="0" w:space="0" w:color="auto"/>
            <w:bottom w:val="none" w:sz="0" w:space="0" w:color="auto"/>
            <w:right w:val="none" w:sz="0" w:space="0" w:color="auto"/>
          </w:divBdr>
          <w:divsChild>
            <w:div w:id="1744522642">
              <w:marLeft w:val="0"/>
              <w:marRight w:val="0"/>
              <w:marTop w:val="0"/>
              <w:marBottom w:val="0"/>
              <w:divBdr>
                <w:top w:val="none" w:sz="0" w:space="0" w:color="auto"/>
                <w:left w:val="none" w:sz="0" w:space="0" w:color="auto"/>
                <w:bottom w:val="none" w:sz="0" w:space="0" w:color="auto"/>
                <w:right w:val="none" w:sz="0" w:space="0" w:color="auto"/>
              </w:divBdr>
              <w:divsChild>
                <w:div w:id="663433752">
                  <w:marLeft w:val="0"/>
                  <w:marRight w:val="0"/>
                  <w:marTop w:val="0"/>
                  <w:marBottom w:val="0"/>
                  <w:divBdr>
                    <w:top w:val="none" w:sz="0" w:space="0" w:color="auto"/>
                    <w:left w:val="none" w:sz="0" w:space="0" w:color="auto"/>
                    <w:bottom w:val="none" w:sz="0" w:space="0" w:color="auto"/>
                    <w:right w:val="none" w:sz="0" w:space="0" w:color="auto"/>
                  </w:divBdr>
                  <w:divsChild>
                    <w:div w:id="13064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ornbloom@grcasin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h.Schiemann@hhs.millelacsband-nsn.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Schiemann</dc:creator>
  <cp:keywords/>
  <dc:description/>
  <cp:lastModifiedBy>Hannah Schiemann</cp:lastModifiedBy>
  <cp:revision>8</cp:revision>
  <cp:lastPrinted>2019-10-30T20:18:00Z</cp:lastPrinted>
  <dcterms:created xsi:type="dcterms:W3CDTF">2019-10-10T18:39:00Z</dcterms:created>
  <dcterms:modified xsi:type="dcterms:W3CDTF">2019-10-30T20:18:00Z</dcterms:modified>
</cp:coreProperties>
</file>